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F89" w:rsidRPr="00DD5F89" w:rsidRDefault="00DD5F89" w:rsidP="00DD5F89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</w:p>
    <w:p w:rsidR="00DD5F89" w:rsidRPr="00DD5F89" w:rsidRDefault="00DD5F89" w:rsidP="00DD5F8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napToGrid w:val="0"/>
          <w:sz w:val="28"/>
          <w:szCs w:val="34"/>
          <w:lang w:eastAsia="ru-RU"/>
        </w:rPr>
      </w:pPr>
      <w:r w:rsidRPr="00DD5F89">
        <w:rPr>
          <w:rFonts w:ascii="Times New Roman" w:eastAsia="Times New Roman" w:hAnsi="Times New Roman" w:cs="Times New Roman"/>
          <w:b/>
          <w:snapToGrid w:val="0"/>
          <w:sz w:val="28"/>
          <w:szCs w:val="34"/>
          <w:lang w:eastAsia="ru-RU"/>
        </w:rPr>
        <w:t>ПРОТОКОЛ ЗАСЕДАНИЯ КОМИСИИ ОРГАНА ТАРИФНОГО РЕГУЛИРОВАНИЯ АДМИНИСТРАЦИИ КУЛТУКСКОГО ГОРОДСКОГО ПОСЕЛЕНИЯ СЛЮДЯНСКОГО РАЙОНА</w:t>
      </w:r>
    </w:p>
    <w:p w:rsidR="00DD5F89" w:rsidRPr="00DD5F89" w:rsidRDefault="00DD5F89" w:rsidP="00DD5F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13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24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г.                                                               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</w:t>
      </w:r>
      <w:proofErr w:type="spellStart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р.п</w:t>
      </w:r>
      <w:proofErr w:type="spellEnd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Култук                                                                                                                                      </w:t>
      </w:r>
    </w:p>
    <w:p w:rsidR="00DD5F89" w:rsidRPr="00DD5F89" w:rsidRDefault="00DD5F89" w:rsidP="00DD5F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DD5F89" w:rsidRPr="00DD5F89" w:rsidRDefault="00DD5F89" w:rsidP="00DD5F89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Председатель – глава Култукского муниципального образования В.В. </w:t>
      </w:r>
      <w:proofErr w:type="spellStart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Иневаткин</w:t>
      </w:r>
      <w:proofErr w:type="spellEnd"/>
    </w:p>
    <w:p w:rsidR="00DD5F89" w:rsidRPr="00DD5F89" w:rsidRDefault="00DD5F89" w:rsidP="00DD5F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Секретарь –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Заведующий сектором архитектуры, строительства и земельных отношений ОИВМЗ администрации Култукского городского поселения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О.В. </w:t>
      </w:r>
      <w:proofErr w:type="spellStart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Сигова</w:t>
      </w:r>
      <w:proofErr w:type="spellEnd"/>
    </w:p>
    <w:p w:rsidR="00DD5F89" w:rsidRPr="00DD5F89" w:rsidRDefault="00DD5F89" w:rsidP="00DD5F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Присутствовали члены комиссии:</w:t>
      </w: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6804"/>
        <w:gridCol w:w="2977"/>
      </w:tblGrid>
      <w:tr w:rsidR="00DD5F89" w:rsidRPr="00DD5F89" w:rsidTr="00DD5F89">
        <w:tc>
          <w:tcPr>
            <w:tcW w:w="6804" w:type="dxa"/>
          </w:tcPr>
          <w:p w:rsidR="00DD5F89" w:rsidRPr="00DD5F89" w:rsidRDefault="00DD5F89" w:rsidP="00DD5F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D5F8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Заведующий отделом по экономики и финансам </w:t>
            </w:r>
          </w:p>
        </w:tc>
        <w:tc>
          <w:tcPr>
            <w:tcW w:w="2977" w:type="dxa"/>
          </w:tcPr>
          <w:p w:rsidR="00DD5F89" w:rsidRPr="00DD5F89" w:rsidRDefault="00DD5F89" w:rsidP="00DD5F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D5F8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 О.А. Томилова</w:t>
            </w:r>
          </w:p>
        </w:tc>
      </w:tr>
      <w:tr w:rsidR="00DD5F89" w:rsidRPr="00DD5F89" w:rsidTr="00DD5F89">
        <w:tc>
          <w:tcPr>
            <w:tcW w:w="6804" w:type="dxa"/>
          </w:tcPr>
          <w:p w:rsidR="00DD5F89" w:rsidRPr="00DD5F89" w:rsidRDefault="00DD5F89" w:rsidP="00DD5F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D5F8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Заместитель главы Култукского МО</w:t>
            </w:r>
          </w:p>
        </w:tc>
        <w:tc>
          <w:tcPr>
            <w:tcW w:w="2977" w:type="dxa"/>
          </w:tcPr>
          <w:p w:rsidR="00DD5F89" w:rsidRPr="00DD5F89" w:rsidRDefault="00DD5F89" w:rsidP="00DD5F89">
            <w:pPr>
              <w:widowControl w:val="0"/>
              <w:spacing w:after="0" w:line="240" w:lineRule="auto"/>
              <w:ind w:left="-1065" w:right="852" w:firstLine="1065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D5F8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- О.А.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</w:t>
            </w:r>
            <w:r w:rsidRPr="00DD5F8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овалев</w:t>
            </w:r>
          </w:p>
        </w:tc>
      </w:tr>
    </w:tbl>
    <w:p w:rsidR="00DD5F89" w:rsidRPr="00DD5F89" w:rsidRDefault="00DD5F89" w:rsidP="00DD5F8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ПОВЕСТКА:</w:t>
      </w:r>
    </w:p>
    <w:p w:rsidR="00DD5F89" w:rsidRPr="00DD5F89" w:rsidRDefault="00DD5F89" w:rsidP="00DD5F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Корректировка долгосрочных тарифов на питьевую воду и водоотведение для ООО «Комплекс коммунальных систем» на территориях </w:t>
      </w:r>
      <w:proofErr w:type="spellStart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р.п</w:t>
      </w:r>
      <w:proofErr w:type="spellEnd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Култук и </w:t>
      </w:r>
      <w:proofErr w:type="spellStart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п.жд.ст</w:t>
      </w:r>
      <w:proofErr w:type="spellEnd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Ангасолка. Долгосрочные тарифы утверждены Постановлением главы Култукского муниципального образования № 350 от 23.11.2022 г. «Об установлении долгосрочных тарифов на питьевую воду и водоотведение для ООО «Комплекс коммунальных систем» на территориях </w:t>
      </w:r>
      <w:proofErr w:type="spellStart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р.п</w:t>
      </w:r>
      <w:proofErr w:type="spellEnd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Култук и </w:t>
      </w:r>
      <w:proofErr w:type="spellStart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п.жд.ст</w:t>
      </w:r>
      <w:proofErr w:type="spellEnd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Ангасолка».</w:t>
      </w:r>
    </w:p>
    <w:p w:rsidR="00DD5F89" w:rsidRPr="00DD5F89" w:rsidRDefault="00DD5F89" w:rsidP="00DD5F89">
      <w:pPr>
        <w:widowControl w:val="0"/>
        <w:tabs>
          <w:tab w:val="left" w:pos="16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Уровень предлагаемых экспертом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администрации к установлению тарифов на товары и услуги в сфере водоснабжения и водоотведения рассчитан в соответствии с показателями прогноза социально-экономического развития РФ на 202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год и представлен в таблице 1</w:t>
      </w:r>
    </w:p>
    <w:p w:rsidR="00DD5F89" w:rsidRPr="00DD5F89" w:rsidRDefault="00DD5F89" w:rsidP="00DD5F89">
      <w:pPr>
        <w:widowControl w:val="0"/>
        <w:tabs>
          <w:tab w:val="left" w:pos="1680"/>
        </w:tabs>
        <w:suppressAutoHyphens/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Таблица 1</w:t>
      </w:r>
    </w:p>
    <w:p w:rsidR="00DD5F89" w:rsidRPr="00DD5F89" w:rsidRDefault="00DD5F89" w:rsidP="00DD5F89">
      <w:pPr>
        <w:widowControl w:val="0"/>
        <w:tabs>
          <w:tab w:val="left" w:pos="168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руб./куб. м</w:t>
      </w:r>
    </w:p>
    <w:tbl>
      <w:tblPr>
        <w:tblW w:w="8080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1988"/>
        <w:gridCol w:w="2693"/>
        <w:gridCol w:w="1559"/>
        <w:gridCol w:w="1168"/>
      </w:tblGrid>
      <w:tr w:rsidR="00542285" w:rsidRPr="00542285" w:rsidTr="00D27331">
        <w:tc>
          <w:tcPr>
            <w:tcW w:w="672" w:type="dxa"/>
            <w:vMerge w:val="restart"/>
            <w:vAlign w:val="center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8" w:type="dxa"/>
            <w:vMerge w:val="restart"/>
            <w:vAlign w:val="center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2693" w:type="dxa"/>
            <w:vMerge w:val="restart"/>
            <w:vAlign w:val="center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 действия</w:t>
            </w:r>
          </w:p>
        </w:tc>
        <w:tc>
          <w:tcPr>
            <w:tcW w:w="2727" w:type="dxa"/>
            <w:gridSpan w:val="2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Тариф (руб./м3)</w:t>
            </w:r>
          </w:p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(НДС не облагается)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потребители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</w:tr>
      <w:tr w:rsidR="00542285" w:rsidRPr="00542285" w:rsidTr="00D27331">
        <w:tc>
          <w:tcPr>
            <w:tcW w:w="672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408" w:type="dxa"/>
            <w:gridSpan w:val="4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Питьевая вода </w:t>
            </w:r>
          </w:p>
        </w:tc>
      </w:tr>
      <w:tr w:rsidR="00542285" w:rsidRPr="00542285" w:rsidTr="00D27331">
        <w:tc>
          <w:tcPr>
            <w:tcW w:w="672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408" w:type="dxa"/>
            <w:gridSpan w:val="4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2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</w:t>
            </w:r>
            <w:proofErr w:type="spellEnd"/>
            <w:r w:rsidRPr="00542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Култук</w:t>
            </w:r>
          </w:p>
        </w:tc>
      </w:tr>
      <w:tr w:rsidR="00542285" w:rsidRPr="00542285" w:rsidTr="00D27331">
        <w:tc>
          <w:tcPr>
            <w:tcW w:w="672" w:type="dxa"/>
            <w:vMerge w:val="restart"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 w:val="restart"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«Комплекс коммунальных систем»</w:t>
            </w: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01.12.2022 по 30.06.2023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70,73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37,72</w:t>
            </w:r>
          </w:p>
        </w:tc>
      </w:tr>
      <w:tr w:rsidR="00542285" w:rsidRPr="00542285" w:rsidTr="00D27331">
        <w:trPr>
          <w:trHeight w:val="269"/>
        </w:trPr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01.07.2023 по 31.12.2023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70,73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37,72</w:t>
            </w:r>
          </w:p>
        </w:tc>
      </w:tr>
      <w:tr w:rsidR="00542285" w:rsidRPr="00542285" w:rsidTr="00D27331">
        <w:trPr>
          <w:trHeight w:val="130"/>
        </w:trPr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70,73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37,72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01.07.2024 по 31.12.2024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74,86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41,49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74,86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41,49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01.07.2025 по 31.12.2025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79,60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46,42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01.01.2026 по 30.06.2026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79,60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46,42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01.07.2026 по 31.12.2026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77,75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43,89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77,75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43,89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80,67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45,64</w:t>
            </w:r>
          </w:p>
        </w:tc>
      </w:tr>
      <w:tr w:rsidR="00542285" w:rsidRPr="00542285" w:rsidTr="00D27331">
        <w:tc>
          <w:tcPr>
            <w:tcW w:w="672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408" w:type="dxa"/>
            <w:gridSpan w:val="4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п.жд.ст</w:t>
            </w:r>
            <w:proofErr w:type="spellEnd"/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Ангасолка</w:t>
            </w:r>
          </w:p>
        </w:tc>
      </w:tr>
      <w:tr w:rsidR="00542285" w:rsidRPr="00542285" w:rsidTr="00D27331">
        <w:tc>
          <w:tcPr>
            <w:tcW w:w="672" w:type="dxa"/>
            <w:vMerge w:val="restart"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 w:val="restart"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«Комплекс коммунальных систем»</w:t>
            </w: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01.12.2022 по 30.06.2023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123,52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39,43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01.07.2023 по 31.12.2023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123,52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39,43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123,52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39,43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01.07.2024 по 31.12.2024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130,84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43,37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130,84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43,37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01.07.2025 по 31.12.2025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138,29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48,53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01.01.2026 по 30.06.2026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138,29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48,53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01.07.2026 по 31.12.2026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135,26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45,89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135,26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45,89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139,92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47,72</w:t>
            </w:r>
          </w:p>
        </w:tc>
      </w:tr>
      <w:tr w:rsidR="00542285" w:rsidRPr="00542285" w:rsidTr="00D27331">
        <w:tc>
          <w:tcPr>
            <w:tcW w:w="672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408" w:type="dxa"/>
            <w:gridSpan w:val="4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Водоотведение </w:t>
            </w:r>
          </w:p>
        </w:tc>
      </w:tr>
      <w:tr w:rsidR="00542285" w:rsidRPr="00542285" w:rsidTr="00D27331">
        <w:tc>
          <w:tcPr>
            <w:tcW w:w="672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7408" w:type="dxa"/>
            <w:gridSpan w:val="4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р.п</w:t>
            </w:r>
            <w:proofErr w:type="spellEnd"/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Култук</w:t>
            </w:r>
          </w:p>
        </w:tc>
      </w:tr>
      <w:tr w:rsidR="00542285" w:rsidRPr="00542285" w:rsidTr="00D27331">
        <w:tc>
          <w:tcPr>
            <w:tcW w:w="672" w:type="dxa"/>
            <w:vMerge w:val="restart"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 w:val="restart"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«Комплекс коммунальных систем»</w:t>
            </w: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01.12.2022 по 30.06.2023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188,71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117,06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01.07.2023 по 31.12.2023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188,71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117,06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188,71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117,06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01.07.2024 по 31.12.2024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200,09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128,76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200,09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128,76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01.07.2025 по 31.12.2025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210,37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144,08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01.01.2026 по 30.06.2026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210,37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144,08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01.07.2026 по 31.12.2026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206,71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136,26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206,71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136,26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213,25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141,71</w:t>
            </w:r>
          </w:p>
        </w:tc>
      </w:tr>
      <w:tr w:rsidR="00542285" w:rsidRPr="00542285" w:rsidTr="00D27331">
        <w:tc>
          <w:tcPr>
            <w:tcW w:w="672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408" w:type="dxa"/>
            <w:gridSpan w:val="4"/>
            <w:vAlign w:val="center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5422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п.жд.ст</w:t>
            </w:r>
            <w:proofErr w:type="spellEnd"/>
            <w:r w:rsidRPr="005422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Ангасолка</w:t>
            </w:r>
          </w:p>
        </w:tc>
      </w:tr>
      <w:tr w:rsidR="00542285" w:rsidRPr="00542285" w:rsidTr="00D27331">
        <w:tc>
          <w:tcPr>
            <w:tcW w:w="672" w:type="dxa"/>
            <w:vMerge w:val="restart"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 w:val="restart"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«Комплекс коммунальных систем»</w:t>
            </w: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01.12.2022 по 30.06.2023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313,71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141,72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01.07.2023 по 31.12.2023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313,71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141,72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313,71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141,72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01.07.2024 по 31.12.2024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332,50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155,89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332,50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155,89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01.07.2025 по 31.12.2025 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350,81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174,44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01.01.2026 по 30.06.2026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350,81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174,44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01.07.2026 по 31.12.2026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345,18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164,96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345,18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164,96</w:t>
            </w:r>
          </w:p>
        </w:tc>
      </w:tr>
      <w:tr w:rsidR="00542285" w:rsidRPr="00542285" w:rsidTr="00D27331">
        <w:tc>
          <w:tcPr>
            <w:tcW w:w="672" w:type="dxa"/>
            <w:vMerge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</w:tcPr>
          <w:p w:rsidR="00542285" w:rsidRPr="00542285" w:rsidRDefault="00542285" w:rsidP="0054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59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356,70</w:t>
            </w:r>
          </w:p>
        </w:tc>
        <w:tc>
          <w:tcPr>
            <w:tcW w:w="1168" w:type="dxa"/>
          </w:tcPr>
          <w:p w:rsidR="00542285" w:rsidRPr="00542285" w:rsidRDefault="00542285" w:rsidP="005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2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171,55</w:t>
            </w:r>
          </w:p>
        </w:tc>
      </w:tr>
    </w:tbl>
    <w:p w:rsidR="00DD5F89" w:rsidRPr="00DD5F89" w:rsidRDefault="00DD5F89" w:rsidP="00DD5F89">
      <w:pPr>
        <w:widowControl w:val="0"/>
        <w:tabs>
          <w:tab w:val="left" w:pos="168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D27331" w:rsidRPr="00DD5F89" w:rsidRDefault="00D27331" w:rsidP="00D27331">
      <w:pPr>
        <w:widowControl w:val="0"/>
        <w:tabs>
          <w:tab w:val="left" w:pos="1680"/>
        </w:tabs>
        <w:suppressAutoHyphens/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Таблица </w:t>
      </w:r>
      <w:r w:rsidR="00D769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</w:p>
    <w:p w:rsidR="00D27331" w:rsidRDefault="00D27331" w:rsidP="00D27331">
      <w:pPr>
        <w:widowControl w:val="0"/>
        <w:tabs>
          <w:tab w:val="left" w:pos="168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руб./куб. м</w:t>
      </w:r>
    </w:p>
    <w:p w:rsidR="00A61F47" w:rsidRPr="00A61F47" w:rsidRDefault="00A61F47" w:rsidP="00A61F47">
      <w:pPr>
        <w:widowControl w:val="0"/>
        <w:tabs>
          <w:tab w:val="left" w:pos="168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  <w:r w:rsidRPr="00A61F47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Долгосрочные параметры регулирования деятельности</w:t>
      </w:r>
    </w:p>
    <w:p w:rsidR="00D7694E" w:rsidRPr="00A61F47" w:rsidRDefault="00A61F47" w:rsidP="00A61F47">
      <w:pPr>
        <w:widowControl w:val="0"/>
        <w:tabs>
          <w:tab w:val="left" w:pos="168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  <w:r w:rsidRPr="00A61F47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 xml:space="preserve">ООО Комплекс коммунальных систем» на территориях </w:t>
      </w:r>
      <w:proofErr w:type="spellStart"/>
      <w:r w:rsidRPr="00A61F47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р.п</w:t>
      </w:r>
      <w:proofErr w:type="spellEnd"/>
      <w:r w:rsidRPr="00A61F47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 xml:space="preserve">. Култук и </w:t>
      </w:r>
      <w:proofErr w:type="spellStart"/>
      <w:r w:rsidRPr="00A61F47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п.жд.ст</w:t>
      </w:r>
      <w:proofErr w:type="spellEnd"/>
      <w:r w:rsidRPr="00A61F47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. Ангасолка Култукского муниципального образования, устанавливаемые на 2023-2027 для формирования тарифов с использованием метода индексации установленных тарифов</w:t>
      </w:r>
    </w:p>
    <w:tbl>
      <w:tblPr>
        <w:tblW w:w="10683" w:type="dxa"/>
        <w:tblInd w:w="-5" w:type="dxa"/>
        <w:tblLook w:val="04A0" w:firstRow="1" w:lastRow="0" w:firstColumn="1" w:lastColumn="0" w:noHBand="0" w:noVBand="1"/>
      </w:tblPr>
      <w:tblGrid>
        <w:gridCol w:w="981"/>
        <w:gridCol w:w="1173"/>
        <w:gridCol w:w="1248"/>
        <w:gridCol w:w="1134"/>
        <w:gridCol w:w="1180"/>
        <w:gridCol w:w="3884"/>
        <w:gridCol w:w="417"/>
        <w:gridCol w:w="222"/>
        <w:gridCol w:w="222"/>
        <w:gridCol w:w="222"/>
      </w:tblGrid>
      <w:tr w:rsidR="00D27331" w:rsidRPr="00A61F47" w:rsidTr="00D27331">
        <w:trPr>
          <w:gridAfter w:val="4"/>
          <w:wAfter w:w="1083" w:type="dxa"/>
          <w:trHeight w:val="780"/>
        </w:trPr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Базовый уровень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операцион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</w:t>
            </w:r>
          </w:p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расходов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Индекс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эффектив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</w:t>
            </w:r>
          </w:p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ности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операцион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</w:t>
            </w:r>
          </w:p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Норматив- </w:t>
            </w:r>
          </w:p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ный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уровень прибыли</w:t>
            </w:r>
          </w:p>
        </w:tc>
        <w:tc>
          <w:tcPr>
            <w:tcW w:w="5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Показатели энергетической эффективности</w:t>
            </w:r>
          </w:p>
        </w:tc>
      </w:tr>
      <w:tr w:rsidR="00D27331" w:rsidRPr="00A61F47" w:rsidTr="00D27331">
        <w:trPr>
          <w:gridAfter w:val="4"/>
          <w:wAfter w:w="1083" w:type="dxa"/>
          <w:trHeight w:val="720"/>
        </w:trPr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потерь воды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электрической энергии</w:t>
            </w:r>
          </w:p>
        </w:tc>
      </w:tr>
      <w:tr w:rsidR="00D27331" w:rsidRPr="00A61F47" w:rsidTr="00D27331">
        <w:trPr>
          <w:gridAfter w:val="4"/>
          <w:wAfter w:w="1083" w:type="dxa"/>
          <w:trHeight w:val="225"/>
        </w:trPr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0" w:name="RANGE!M18:U223"/>
            <w:proofErr w:type="spellStart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bookmarkEnd w:id="0"/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" w:name="RANGE!Q18:Q223"/>
            <w:proofErr w:type="spellStart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кВтч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bookmarkEnd w:id="1"/>
            <w:proofErr w:type="spellEnd"/>
          </w:p>
        </w:tc>
      </w:tr>
      <w:tr w:rsidR="00D27331" w:rsidRPr="00A61F47" w:rsidTr="00D27331">
        <w:trPr>
          <w:gridAfter w:val="4"/>
          <w:wAfter w:w="1083" w:type="dxa"/>
          <w:trHeight w:val="225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Тариф 1 (Водоотведение) - тариф на водоотведение (Оказание услуг на территории: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Култукское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(ОКТМО: 25634162) -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рп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Култук)</w:t>
            </w: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7 709,50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4,288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8 181,89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4,288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8 569,88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4,288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4,288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4,288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gridAfter w:val="4"/>
          <w:wAfter w:w="1083" w:type="dxa"/>
          <w:trHeight w:val="225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Тариф 2 (Водоотведение) - тариф на водоотведение (Оказание услуг на территории: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Култукское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(ОКТМО: 25634162) - п ж/д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Ангасолка)</w:t>
            </w: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6 927,90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14,000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7 352,51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14,000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7 701,17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14,000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gridAfter w:val="4"/>
          <w:wAfter w:w="1083" w:type="dxa"/>
          <w:trHeight w:val="225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Тариф 3 (Водоснабжение) - тариф на питьевую воду (Оказание услуг на территории: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Култукское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(ОКТМО: 25634162) -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рп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Култук)</w:t>
            </w: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2 273,30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6,160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2 412,78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6,160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2 527,19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6,160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E36143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A61F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6,16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E36143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6,16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gridAfter w:val="4"/>
          <w:wAfter w:w="1083" w:type="dxa"/>
          <w:trHeight w:val="225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Тариф 4 (Водоснабжение) - тариф на питьевую воду (Оказание услуг на территории: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Култукское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(ОКТМО: 25634162) - п ж/д </w:t>
            </w:r>
            <w:proofErr w:type="spellStart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</w:t>
            </w:r>
            <w:proofErr w:type="spellEnd"/>
            <w:r w:rsidRPr="00A61F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Ангасолка)</w:t>
            </w: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3 478,40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7,380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3 691,56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7,380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3 866,61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7,38</w:t>
            </w:r>
            <w:r w:rsidR="00A22804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E36143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7,380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E36143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bookmarkStart w:id="2" w:name="_GoBack"/>
            <w:bookmarkEnd w:id="2"/>
            <w:r w:rsidR="00D27331"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F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331" w:rsidRPr="00A61F47" w:rsidRDefault="00A61F47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7,380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27331" w:rsidRPr="00A61F47" w:rsidTr="00D27331">
        <w:trPr>
          <w:trHeight w:val="225"/>
        </w:trPr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3" w:name="RANGE!L223"/>
            <w:bookmarkEnd w:id="3"/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7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D27331" w:rsidRPr="00A61F47" w:rsidRDefault="00D27331" w:rsidP="00D273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D27331" w:rsidRPr="00DD5F89" w:rsidRDefault="00D27331" w:rsidP="00D27331">
      <w:pPr>
        <w:widowControl w:val="0"/>
        <w:tabs>
          <w:tab w:val="left" w:pos="168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168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Калькуляции расчета тарифов являются неотъемлемой частью протокола.</w:t>
      </w: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Председатель                        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u w:val="single"/>
          <w:lang w:eastAsia="ru-RU"/>
        </w:rPr>
        <w:t xml:space="preserve">                         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В.В. </w:t>
      </w:r>
      <w:proofErr w:type="spellStart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Иневаткин</w:t>
      </w:r>
      <w:proofErr w:type="spellEnd"/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Секретарь                             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u w:val="single"/>
          <w:lang w:eastAsia="ru-RU"/>
        </w:rPr>
        <w:t xml:space="preserve">                         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 О.В. </w:t>
      </w:r>
      <w:proofErr w:type="spellStart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Сигова</w:t>
      </w:r>
      <w:proofErr w:type="spellEnd"/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Член комиссии                      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u w:val="single"/>
          <w:lang w:eastAsia="ru-RU"/>
        </w:rPr>
        <w:t xml:space="preserve">                         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О.А. Ковалев</w:t>
      </w: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Член комиссии                      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u w:val="single"/>
          <w:lang w:eastAsia="ru-RU"/>
        </w:rPr>
        <w:t xml:space="preserve">                         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О.А. Томилова</w:t>
      </w: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5F89" w:rsidRPr="00DD5F89" w:rsidRDefault="00DD5F89" w:rsidP="00DD5F89">
      <w:pPr>
        <w:widowControl w:val="0"/>
        <w:tabs>
          <w:tab w:val="left" w:pos="2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13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</w:t>
      </w:r>
      <w:r w:rsidRPr="00DD5F8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г. </w:t>
      </w:r>
    </w:p>
    <w:p w:rsidR="0005204C" w:rsidRDefault="0005204C"/>
    <w:p w:rsidR="00217F2B" w:rsidRDefault="00217F2B"/>
    <w:p w:rsidR="00217F2B" w:rsidRDefault="00217F2B"/>
    <w:p w:rsidR="00217F2B" w:rsidRDefault="00217F2B"/>
    <w:p w:rsidR="00217F2B" w:rsidRDefault="00217F2B"/>
    <w:p w:rsidR="00217F2B" w:rsidRDefault="00217F2B"/>
    <w:p w:rsidR="00217F2B" w:rsidRDefault="00217F2B"/>
    <w:p w:rsidR="00217F2B" w:rsidRPr="00217F2B" w:rsidRDefault="00217F2B">
      <w:pPr>
        <w:rPr>
          <w:rFonts w:ascii="Times New Roman" w:hAnsi="Times New Roman" w:cs="Times New Roman"/>
          <w:sz w:val="16"/>
          <w:szCs w:val="16"/>
        </w:rPr>
      </w:pPr>
    </w:p>
    <w:p w:rsidR="00217F2B" w:rsidRPr="00217F2B" w:rsidRDefault="00217F2B">
      <w:pPr>
        <w:rPr>
          <w:rFonts w:ascii="Times New Roman" w:hAnsi="Times New Roman" w:cs="Times New Roman"/>
          <w:sz w:val="16"/>
          <w:szCs w:val="16"/>
        </w:rPr>
        <w:sectPr w:rsidR="00217F2B" w:rsidRPr="00217F2B" w:rsidSect="00D27331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217F2B" w:rsidRPr="00217F2B" w:rsidRDefault="00217F2B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6737" w:type="dxa"/>
        <w:tblInd w:w="-5" w:type="dxa"/>
        <w:tblLook w:val="04A0" w:firstRow="1" w:lastRow="0" w:firstColumn="1" w:lastColumn="0" w:noHBand="0" w:noVBand="1"/>
      </w:tblPr>
      <w:tblGrid>
        <w:gridCol w:w="616"/>
        <w:gridCol w:w="2219"/>
        <w:gridCol w:w="933"/>
        <w:gridCol w:w="1230"/>
        <w:gridCol w:w="1148"/>
        <w:gridCol w:w="1230"/>
        <w:gridCol w:w="1294"/>
        <w:gridCol w:w="1431"/>
        <w:gridCol w:w="975"/>
        <w:gridCol w:w="28"/>
        <w:gridCol w:w="3885"/>
        <w:gridCol w:w="28"/>
        <w:gridCol w:w="402"/>
        <w:gridCol w:w="28"/>
        <w:gridCol w:w="402"/>
        <w:gridCol w:w="28"/>
        <w:gridCol w:w="402"/>
        <w:gridCol w:w="28"/>
        <w:gridCol w:w="402"/>
        <w:gridCol w:w="28"/>
      </w:tblGrid>
      <w:tr w:rsidR="00D7694E" w:rsidRPr="00D7694E" w:rsidTr="00D7694E">
        <w:trPr>
          <w:gridAfter w:val="9"/>
          <w:wAfter w:w="1748" w:type="dxa"/>
          <w:trHeight w:val="495"/>
        </w:trPr>
        <w:tc>
          <w:tcPr>
            <w:tcW w:w="616" w:type="dxa"/>
            <w:vMerge w:val="restart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4" w:name="RANGE!L516"/>
            <w:bookmarkStart w:id="5" w:name="RANGE!O15:AM516"/>
            <w:bookmarkEnd w:id="4"/>
            <w:bookmarkEnd w:id="5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219" w:type="dxa"/>
            <w:vMerge w:val="restart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933" w:type="dxa"/>
            <w:vMerge w:val="restart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230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1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23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29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431" w:type="dxa"/>
            <w:vMerge w:val="restart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6" w:name="RANGE!AX14:AZ516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Указание на подтверждающие документы / URL-ссылка на копии подтверждающих документов</w:t>
            </w:r>
            <w:bookmarkEnd w:id="6"/>
          </w:p>
        </w:tc>
        <w:tc>
          <w:tcPr>
            <w:tcW w:w="975" w:type="dxa"/>
            <w:vMerge w:val="restart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Ссылка на правовую норму (основание для принятия показателя в расчет тарифа)</w:t>
            </w:r>
          </w:p>
        </w:tc>
        <w:tc>
          <w:tcPr>
            <w:tcW w:w="3913" w:type="dxa"/>
            <w:gridSpan w:val="2"/>
            <w:vMerge w:val="restart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Обоснование причин, на основании которых принято решение об исключении из расчета тарифов экономически не обоснованных расходов, учтенных регулируемой организацией в предложении об установлении тарифов</w:t>
            </w:r>
          </w:p>
        </w:tc>
      </w:tr>
      <w:tr w:rsidR="00D7694E" w:rsidRPr="00D7694E" w:rsidTr="00D7694E">
        <w:trPr>
          <w:gridAfter w:val="9"/>
          <w:wAfter w:w="1748" w:type="dxa"/>
          <w:trHeight w:val="915"/>
        </w:trPr>
        <w:tc>
          <w:tcPr>
            <w:tcW w:w="616" w:type="dxa"/>
            <w:vMerge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19" w:type="dxa"/>
            <w:vMerge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vMerge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Принято органом регулирования</w:t>
            </w:r>
          </w:p>
        </w:tc>
        <w:tc>
          <w:tcPr>
            <w:tcW w:w="1148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Предложение организации</w:t>
            </w:r>
          </w:p>
        </w:tc>
        <w:tc>
          <w:tcPr>
            <w:tcW w:w="1230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Принято органом регулирования</w:t>
            </w:r>
          </w:p>
        </w:tc>
        <w:tc>
          <w:tcPr>
            <w:tcW w:w="1294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Сравнительный анализ динамики НВВ, в том числе расходов по отдельным статьям (группам расходов), прибыли и их величины по отношению к предыдущим периодам регулирования, %</w:t>
            </w:r>
          </w:p>
        </w:tc>
        <w:tc>
          <w:tcPr>
            <w:tcW w:w="1431" w:type="dxa"/>
            <w:vMerge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  <w:vMerge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3" w:type="dxa"/>
            <w:gridSpan w:val="2"/>
            <w:vMerge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trHeight w:val="225"/>
        </w:trPr>
        <w:tc>
          <w:tcPr>
            <w:tcW w:w="11104" w:type="dxa"/>
            <w:gridSpan w:val="10"/>
            <w:tcBorders>
              <w:top w:val="nil"/>
              <w:left w:val="single" w:sz="4" w:space="0" w:color="BCBCBC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Тариф 1 (Водоотведение) - тариф на водоотведение (Оказание услуг на территории: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Култукское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(ОКТМО: 25634162) -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рп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Култук)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317"/>
        </w:trPr>
        <w:tc>
          <w:tcPr>
            <w:tcW w:w="6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9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Операционные расходы</w:t>
            </w:r>
          </w:p>
        </w:tc>
        <w:tc>
          <w:tcPr>
            <w:tcW w:w="933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8 181,89</w:t>
            </w:r>
          </w:p>
        </w:tc>
        <w:tc>
          <w:tcPr>
            <w:tcW w:w="1148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8 569,88</w:t>
            </w:r>
          </w:p>
        </w:tc>
        <w:tc>
          <w:tcPr>
            <w:tcW w:w="1294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4,74</w:t>
            </w:r>
          </w:p>
        </w:tc>
        <w:tc>
          <w:tcPr>
            <w:tcW w:w="14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Заявление об установлении тарифов и обосновывающие материалы по п.17 Правил регулирования тарифов в сфере водоснабжения и водоотведения, утвержденных постановлением Правительства РФ от 13.05.2013 №406 (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даоее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- Правила регулирования), представлено регулируемой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организациейс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нарушением срока, предусмотренного п.14 Правил регулирования. В этой связи дело о корректировке долгосрочных тарифов  на водоотведение на 2025 год открыто по инициативе Администрации Култукского муниципального образования исходя из имеющихся сведений о регулируемой организации, согласно п.13,15 Правил регулирования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коэффициент индекса операционных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1,047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Неподконтрольные расходы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4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Расходы на оплату товаров (услуг, работ), приобретаемых у других организаций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тепловую энергию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теплоноситель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транспортировку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2.1.4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покупку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горячему водоснабжению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приготовлению воды на нужды горячего водоснабжения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транспортировке горячей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водоотведению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транспортировке сточных вод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очистке сточных вод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реагенты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Налоги и сборы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прибыль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организаций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и арендная плата за землю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водный налог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пользование водным объектом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транспортный налог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налог при УСН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налоги и сборы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701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 (за </w:t>
            </w: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исключением мероприятий, включенных в инвестиционную программу)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Арендная и концессионная плата, лизинговые платежи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Сбытовые расходы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 по сомнительным долгам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Экономия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обслуживание бесхозяйных сетей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компенсацию экономически обоснованных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Займы и кредиты (для метода индексации)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займов и кредитов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проценты по займам и кредитам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67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концессионера на осуществление государственного кадастрового учета и (или) государственной регистрации права собственности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концедента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электрическую энергию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769,21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844,59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9,80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67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Амортизация основных средств и нематериальных активов, относимых к объектам централизованной системы водоснабжения (водоотведения)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инвестиционная (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Нормативная прибыль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на возврат инвестиционных займов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на уплату процентов по инвестиционным займам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капитальные расходы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4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экономически обоснованные расходы на социальные нужды в соответствии с пунктом 86 настоящих Методических указаний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Расчетная предпринимательская прибыль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Корректировка НВВ всего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Величина сглаживания НВВ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 сглаживания НВВ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Необходимая валовая выручка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9 024,11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9 487,47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5,13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НВВ для расчёта тарифа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9 024,11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9 487,47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5,13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30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части условно-переменных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30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части условно-постоянных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Полезный отпуск без разбивки по группам потребителей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45,100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45,100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объём реализации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22,550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22,550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188,71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объём реализации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22,550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22,550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220,64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темп роста тарифа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106,03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110,27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средневзвешенный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210,37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НВВ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8 543,89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8 982,59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5,13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Полезный отпуск для населения: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42,700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42,700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объём реализации по населению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21,350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21,350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тариф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117,06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128,76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объём реализации по населению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21,350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21,350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тариф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128,76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144,08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trHeight w:val="225"/>
        </w:trPr>
        <w:tc>
          <w:tcPr>
            <w:tcW w:w="11104" w:type="dxa"/>
            <w:gridSpan w:val="10"/>
            <w:tcBorders>
              <w:top w:val="nil"/>
              <w:left w:val="single" w:sz="4" w:space="0" w:color="BCBCBC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Тариф 2 (Водоотведение) - тариф на водоотведение (Оказание услуг на территории: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Култукское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(ОКТМО: 25634162) - п ж/д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Ангасолка)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61"/>
        </w:trPr>
        <w:tc>
          <w:tcPr>
            <w:tcW w:w="6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2219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Операционные расходы</w:t>
            </w:r>
          </w:p>
        </w:tc>
        <w:tc>
          <w:tcPr>
            <w:tcW w:w="933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7 352,51</w:t>
            </w:r>
          </w:p>
        </w:tc>
        <w:tc>
          <w:tcPr>
            <w:tcW w:w="1148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7 701,17</w:t>
            </w:r>
          </w:p>
        </w:tc>
        <w:tc>
          <w:tcPr>
            <w:tcW w:w="1294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4,74</w:t>
            </w:r>
          </w:p>
        </w:tc>
        <w:tc>
          <w:tcPr>
            <w:tcW w:w="14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Заявление об установлении тарифов и обосновывающие материалы по п.17 Правил регулирования тарифов в сфере водоснабжения и водоотведения, утвержденных постановлением Правительства РФ от 13.05.2013 №406 (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даоее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- Правила регулирования), представлено регулируемой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организациейс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нарушением срока, предусмотренного п.14 Правил регулирования. В этой связи дело о корректировке долгосрочных тарифов  на водоотведение на 2025 год открыто по инициативе Администрации Култукского муниципального образования исходя из имеющихся сведений о регулируемой организации, согласно п.13,15 Правил регулирования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коэффициент индекса операционных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1,047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Неподконтрольные расходы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4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Расходы на оплату товаров (услуг, работ), приобретаемых у других организаций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тепловую энергию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теплоноситель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транспортировку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покупку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горячему водоснабжению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приготовлению воды на нужды горячего водоснабжения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транспортировке горячей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водоотведению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транспортировке сточных вод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очистке сточных вод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реагенты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Налоги и сборы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прибыль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2.3.2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организаций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и арендная плата за землю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водный налог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пользование водным объектом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транспортный налог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налог при УСН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налоги и сборы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13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 (за исключением мероприятий, включенных в инвестиционную программу)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Арендная и концессионная плата, лизинговые платежи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Сбытовые расходы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 по сомнительным долгам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Экономия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обслуживание бесхозяйных сетей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компенсацию экономически обоснованных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Займы и кредиты (для метода индексации)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2.10.1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займов и кредитов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проценты по займам и кредитам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67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концессионера на осуществление государственного кадастрового учета и (или) государственной регистрации права собственности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концедента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электрическую энергию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1 402,42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1 539,86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9,80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67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Амортизация основных средств и нематериальных активов, относимых к объектам централизованной системы водоснабжения (водоотведения)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инвестиционная (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Нормативная прибыль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на возврат инвестиционных займов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на уплату процентов по инвестиционным займам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капитальные расходы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4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экономически обоснованные расходы на социальные нужды в соответствии с пунктом 86 настоящих Методических указаний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Расчетная предпринимательская прибыль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Корректировка НВВ всего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Величина сглаживания НВВ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 сглаживания НВВ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Необходимая валовая выручка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8 827,93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9 314,03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5,51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НВВ для расчёта тарифа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8 827,93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9 314,03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5,51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30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части условно-переменных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30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части условно-постоянных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Полезный отпуск без разбивки по группам потребителей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26,550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26,550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объём реализации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13,275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13,275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313,71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объём реализации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13,275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13,275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332,50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369,12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темп роста тарифа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105,99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111,01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средневзвешенный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332,50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350,81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НВВ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7 115,54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7 507,35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5,51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Полезный отпуск для населения: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21,400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21,400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объём реализации по населению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10,700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10,700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тариф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141,72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155,89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объём реализации по населению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10,700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10,700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тариф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155,89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174,44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trHeight w:val="225"/>
        </w:trPr>
        <w:tc>
          <w:tcPr>
            <w:tcW w:w="11104" w:type="dxa"/>
            <w:gridSpan w:val="10"/>
            <w:tcBorders>
              <w:top w:val="nil"/>
              <w:left w:val="single" w:sz="4" w:space="0" w:color="BCBCBC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Тариф 3 (Водоснабжение) - тариф на питьевую воду (Оказание услуг на территории: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Култукское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(ОКТМО: 25634162) -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рп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Култук)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407"/>
        </w:trPr>
        <w:tc>
          <w:tcPr>
            <w:tcW w:w="6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9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Операционные расходы</w:t>
            </w:r>
          </w:p>
        </w:tc>
        <w:tc>
          <w:tcPr>
            <w:tcW w:w="933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2 412,78</w:t>
            </w:r>
          </w:p>
        </w:tc>
        <w:tc>
          <w:tcPr>
            <w:tcW w:w="1148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2 412,78</w:t>
            </w:r>
          </w:p>
        </w:tc>
        <w:tc>
          <w:tcPr>
            <w:tcW w:w="1230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2 527,19</w:t>
            </w:r>
          </w:p>
        </w:tc>
        <w:tc>
          <w:tcPr>
            <w:tcW w:w="1294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4,74</w:t>
            </w:r>
          </w:p>
        </w:tc>
        <w:tc>
          <w:tcPr>
            <w:tcW w:w="14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Заявление об установлении тарифов и обосновывающие материалы по п.17 Правил регулирования тарифов в сфере водоснабжения и водоотведения, утвержденных постановлением Правительства РФ от 13.05.2013 №406 (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даоее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- Правила регулирования), представлено регулируемой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организациейс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нарушением срока, предусмотренного п.14 Правил регулирования. В этой связи дело о корректировке долгосрочных тарифов  на водоснабжение на 2025 год открыто по инициативе Администрации Култукского муниципального образования исходя из имеющихся сведений о регулируемой организации, согласно п.13,15 Правил регулирования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7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коэффициент индекса операционных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1,047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Неподконтрольные расходы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4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Расходы на оплату товаров (услуг, работ), </w:t>
            </w: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приобретаемых у других организаций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тепловую энергию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теплоноситель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транспортировку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покупку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горячему водоснабжению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приготовлению воды на нужды горячего водоснабжения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транспортировке горячей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водоотведению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транспортировке сточных вод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очистке сточных вод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реагенты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Налоги и сборы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прибыль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организаций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и арендная плата за землю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водный налог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пользование водным объектом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транспортный налог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налог при УСН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налоги и сборы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13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 (за исключением мероприятий, включенных в инвестиционную программу)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Арендная и концессионная плата, лизинговые платежи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Сбытовые расходы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 по сомнительным долгам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Экономия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обслуживание бесхозяйных сетей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компенсацию экономически обоснованных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Займы и кредиты (для метода индексации)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займов и кредитов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проценты по займам и кредитам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67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концессионера на осуществление государственного кадастрового учета и (или) государственной регистрации права собственности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концедента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электрическую энергию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1 235,44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1 356,51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9,80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67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Амортизация основных средств и нематериальных активов, относимых к объектам централизованной системы водоснабжения (водоотведения)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инвестиционная (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Нормативная прибыль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на возврат инвестиционных займов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на уплату процентов по инвестиционным займам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капитальные расходы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4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экономически обоснованные расходы на социальные нужды в соответствии с пунктом 86 настоящих Методических указаний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Расчетная предпринимательская прибыль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Корректировка НВВ всего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Величина сглаживания НВВ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 сглаживания НВВ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Необходимая валовая выручка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3 721,21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2 412,78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3 956,70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6,33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НВВ для расчёта тарифа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3 721,21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2 412,78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3 956,70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6,33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30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части условно-переменных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30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части условно-постоянных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Полезный отпуск без разбивки по группам потребителей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49,710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49,710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объём реализации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24,855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24,855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70,73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74,86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объём реализации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24,855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24,855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74,86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84,33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темп роста тарифа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105,84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112,65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11.6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средневзвешенный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74,86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НВВ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2 424,96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2 578,42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6,33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Полезный отпуск для населения: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32,394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32,394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объём реализации по населению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16,197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16,197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тариф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37,72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41,49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объём реализации по населению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16,197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16,197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тариф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41,49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46,42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trHeight w:val="225"/>
        </w:trPr>
        <w:tc>
          <w:tcPr>
            <w:tcW w:w="11104" w:type="dxa"/>
            <w:gridSpan w:val="10"/>
            <w:tcBorders>
              <w:top w:val="nil"/>
              <w:left w:val="single" w:sz="4" w:space="0" w:color="BCBCBC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Тариф 4 (Водоснабжение) - тариф на питьевую воду (Оказание услуг на территории: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Култукское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(ОКТМО: 25634162) - п ж/д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Ангасолка)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084"/>
        </w:trPr>
        <w:tc>
          <w:tcPr>
            <w:tcW w:w="6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19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Операционные расходы</w:t>
            </w:r>
          </w:p>
        </w:tc>
        <w:tc>
          <w:tcPr>
            <w:tcW w:w="933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3 691,56</w:t>
            </w:r>
          </w:p>
        </w:tc>
        <w:tc>
          <w:tcPr>
            <w:tcW w:w="1148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3 691,56</w:t>
            </w:r>
          </w:p>
        </w:tc>
        <w:tc>
          <w:tcPr>
            <w:tcW w:w="1230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3 866,61</w:t>
            </w:r>
          </w:p>
        </w:tc>
        <w:tc>
          <w:tcPr>
            <w:tcW w:w="1294" w:type="dxa"/>
            <w:tcBorders>
              <w:top w:val="single" w:sz="4" w:space="0" w:color="BCBCBC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4,74</w:t>
            </w:r>
          </w:p>
        </w:tc>
        <w:tc>
          <w:tcPr>
            <w:tcW w:w="14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Заявление об установлении тарифов и обосновывающие материалы по п.17 Правил регулирования тарифов в сфере водоснабжения и водоотведения, утвержденных постановлением Правительства РФ от 13.05.2013 №406 (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даоее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- Правила регулирования), представлено регулируемой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организациейс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нарушением срока, предусмотренного п.14 Правил регулирования. В этой связи дело о корректировке долгосрочных тарифов  на водоснабжение на 2025 год открыто по инициативе Администрации Култукского муниципального образования исходя из имеющихся сведений о регулируемой организации, согласно п.13,15 Правил регулирования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коэффициент индекса операционных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1,047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Неподконтрольные расходы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4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Расходы на оплату товаров (услуг, работ), приобретаемых у других организаций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тепловую энергию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теплоноситель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транспортировку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покупку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горячему водоснабжению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приготовлению воды на нужды горячего водоснабжения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2.1.7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транспортировке горячей воды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водоотведению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транспортировке сточных вод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по очистке сточных вод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реагенты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Налоги и сборы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прибыль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организаций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и арендная плата за землю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водный налог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пользование водным объектом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транспортный налог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налог при УСН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налоги и сборы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13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 (за исключением мероприятий, включенных в инвестиционную программу)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Арендная и концессионная плата, лизинговые платежи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Сбытовые расходы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 по сомнительным долгам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Экономия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обслуживание бесхозяйных сетей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компенсацию экономически обоснованных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Займы и кредиты (для метода индексации)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займов и кредитов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проценты по займам и кредитам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67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концессионера на осуществление государственного кадастрового учета и (или) государственной регистрации права собственности 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концедента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электрическую энергию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956,41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1 050,14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9,80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67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Амортизация основных средств и нематериальных активов, относимых к объектам централизованной системы водоснабжения (водоотведения)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инвестиционная (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Нормативная прибыль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на возврат инвестиционных займов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на уплату процентов по инвестиционным займам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капитальные расходы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45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экономически обоснованные расходы на социальные нужды в соответствии с пунктом 86 настоящих Методических указаний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Расчетная предпринимательская прибыль гарантирующей организации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Корректировка НВВ всего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Величина сглаживания НВВ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 сглаживания НВВ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Необходимая валовая выручка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4 720,96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3 691,56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4 989,75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5,69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НВВ для расчёта тарифа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4 720,96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3 691,56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4 989,75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5,69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30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части условно-переменных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300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части условно-постоянных расходов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Полезный отпуск без разбивки по группам потребителей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36,083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36,083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объём реализации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18,042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18,042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123,52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130,84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объём реализации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18,042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18,042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130,84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145,73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темп роста тарифа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105,92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111,38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средневзвешенный тариф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130,84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138,29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НВВ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2 373,50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2 508,63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5,69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Полезный отпуск для населения: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18,141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18,141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объём реализации по населению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9,071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9,071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 полугодие: тариф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39,43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43,37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объём реализации по населению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9,071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9,071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25"/>
        </w:trPr>
        <w:tc>
          <w:tcPr>
            <w:tcW w:w="6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 полугодие: тариф для населения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руб./</w:t>
            </w:r>
            <w:proofErr w:type="spellStart"/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43,37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48,53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BCBCBC"/>
              <w:right w:val="single" w:sz="4" w:space="0" w:color="BCBCBC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gridAfter w:val="1"/>
          <w:wAfter w:w="28" w:type="dxa"/>
          <w:trHeight w:val="21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7694E" w:rsidRPr="00D7694E" w:rsidTr="00D7694E">
        <w:trPr>
          <w:trHeight w:val="300"/>
        </w:trPr>
        <w:tc>
          <w:tcPr>
            <w:tcW w:w="15017" w:type="dxa"/>
            <w:gridSpan w:val="12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auto" w:fill="auto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6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Комментарии и обоснования к разделу</w:t>
            </w: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Align w:val="center"/>
            <w:hideMark/>
          </w:tcPr>
          <w:p w:rsidR="00D7694E" w:rsidRPr="00D7694E" w:rsidRDefault="00D7694E" w:rsidP="00D7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217F2B" w:rsidRPr="00D7694E" w:rsidRDefault="00217F2B">
      <w:pPr>
        <w:rPr>
          <w:rFonts w:ascii="Times New Roman" w:hAnsi="Times New Roman" w:cs="Times New Roman"/>
          <w:sz w:val="16"/>
          <w:szCs w:val="16"/>
        </w:rPr>
      </w:pPr>
    </w:p>
    <w:sectPr w:rsidR="00217F2B" w:rsidRPr="00D7694E" w:rsidSect="00217F2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79E"/>
    <w:rsid w:val="0005204C"/>
    <w:rsid w:val="001E779E"/>
    <w:rsid w:val="00217F2B"/>
    <w:rsid w:val="00542285"/>
    <w:rsid w:val="00822EA3"/>
    <w:rsid w:val="00A22804"/>
    <w:rsid w:val="00A61F47"/>
    <w:rsid w:val="00D27331"/>
    <w:rsid w:val="00D7694E"/>
    <w:rsid w:val="00DD5F89"/>
    <w:rsid w:val="00E3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1FDDB"/>
  <w15:chartTrackingRefBased/>
  <w15:docId w15:val="{36673B09-F2FC-4147-83CE-564F9BE14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7F2B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217F2B"/>
    <w:rPr>
      <w:color w:val="800080"/>
      <w:u w:val="single"/>
    </w:rPr>
  </w:style>
  <w:style w:type="paragraph" w:customStyle="1" w:styleId="msonormal0">
    <w:name w:val="msonormal"/>
    <w:basedOn w:val="a"/>
    <w:rsid w:val="00217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17F2B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217F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217F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217F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217F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"/>
    <w:rsid w:val="00217F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217F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217F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217F2B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217F2B"/>
    <w:pPr>
      <w:pBdr>
        <w:top w:val="single" w:sz="4" w:space="0" w:color="BFBFBF"/>
        <w:left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217F2B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217F2B"/>
    <w:pP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rsid w:val="00217F2B"/>
    <w:pPr>
      <w:pBdr>
        <w:left w:val="single" w:sz="4" w:space="0" w:color="BCBCB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17F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217F2B"/>
    <w:pPr>
      <w:pBdr>
        <w:top w:val="single" w:sz="4" w:space="0" w:color="BCBCBC"/>
        <w:left w:val="single" w:sz="4" w:space="9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217F2B"/>
    <w:pPr>
      <w:pBdr>
        <w:top w:val="single" w:sz="4" w:space="0" w:color="BCBCBC"/>
        <w:left w:val="single" w:sz="4" w:space="9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217F2B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217F2B"/>
    <w:pPr>
      <w:pBdr>
        <w:top w:val="single" w:sz="4" w:space="0" w:color="BCBCBC"/>
        <w:left w:val="single" w:sz="4" w:space="18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217F2B"/>
    <w:pPr>
      <w:pBdr>
        <w:top w:val="single" w:sz="4" w:space="0" w:color="BCBCBC"/>
        <w:left w:val="single" w:sz="4" w:space="27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17F2B"/>
    <w:pPr>
      <w:pBdr>
        <w:top w:val="single" w:sz="4" w:space="0" w:color="BCBCBC"/>
        <w:left w:val="single" w:sz="4" w:space="27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217F2B"/>
    <w:pPr>
      <w:pBdr>
        <w:top w:val="single" w:sz="4" w:space="0" w:color="BCBCBC"/>
        <w:left w:val="single" w:sz="4" w:space="18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217F2B"/>
    <w:pPr>
      <w:pBdr>
        <w:top w:val="single" w:sz="4" w:space="0" w:color="BCBCBC"/>
        <w:left w:val="single" w:sz="4" w:space="9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217F2B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17F2B"/>
    <w:pPr>
      <w:pBdr>
        <w:top w:val="single" w:sz="4" w:space="0" w:color="BCBCBC"/>
        <w:left w:val="single" w:sz="4" w:space="9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217F2B"/>
    <w:pPr>
      <w:pBdr>
        <w:top w:val="single" w:sz="4" w:space="0" w:color="BCBCBC"/>
        <w:left w:val="single" w:sz="4" w:space="0" w:color="BCBCBC"/>
        <w:bottom w:val="single" w:sz="4" w:space="0" w:color="BCBCBC"/>
        <w:right w:val="single" w:sz="4" w:space="0" w:color="BCBCB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18</Pages>
  <Words>4771</Words>
  <Characters>27201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2024-12-17T01:23:00Z</dcterms:created>
  <dcterms:modified xsi:type="dcterms:W3CDTF">2024-12-17T04:18:00Z</dcterms:modified>
</cp:coreProperties>
</file>