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63418F" w14:textId="77777777" w:rsidR="00AF38D7" w:rsidRPr="00AF38D7" w:rsidRDefault="00AF38D7" w:rsidP="00AF38D7">
      <w:pPr>
        <w:shd w:val="clear" w:color="auto" w:fill="FFFFFF"/>
        <w:spacing w:after="168" w:line="240" w:lineRule="atLeast"/>
        <w:jc w:val="center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:lang w:eastAsia="ru-RU"/>
        </w:rPr>
      </w:pPr>
      <w:r w:rsidRPr="00AF38D7">
        <w:rPr>
          <w:rFonts w:ascii="Segoe UI" w:eastAsia="Times New Roman" w:hAnsi="Segoe UI" w:cs="Segoe UI"/>
          <w:color w:val="000000"/>
          <w:kern w:val="36"/>
          <w:sz w:val="48"/>
          <w:szCs w:val="48"/>
          <w:lang w:eastAsia="ru-RU"/>
        </w:rPr>
        <w:t>Исчерпывающ</w:t>
      </w:r>
      <w:bookmarkStart w:id="0" w:name="_GoBack"/>
      <w:bookmarkEnd w:id="0"/>
      <w:r w:rsidRPr="00AF38D7">
        <w:rPr>
          <w:rFonts w:ascii="Segoe UI" w:eastAsia="Times New Roman" w:hAnsi="Segoe UI" w:cs="Segoe UI"/>
          <w:color w:val="000000"/>
          <w:kern w:val="36"/>
          <w:sz w:val="48"/>
          <w:szCs w:val="48"/>
          <w:lang w:eastAsia="ru-RU"/>
        </w:rPr>
        <w:t>ий перечень сведений, которые могут запрашиваться контрольным органом у контролируемого лица</w:t>
      </w:r>
    </w:p>
    <w:p w14:paraId="57D6CB50" w14:textId="77777777" w:rsidR="00AF38D7" w:rsidRPr="00AF38D7" w:rsidRDefault="00AF38D7" w:rsidP="00AF38D7">
      <w:pPr>
        <w:shd w:val="clear" w:color="auto" w:fill="FFFFFF"/>
        <w:spacing w:after="15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соответствии с требованиями гражданского законодательства, Федеральным законом от 31.07.2020 № 248-ФЗ «О государственном контроле (надзоре) и муниципальном контроле в Российской Федерации», положением о виде муниципального контроля должностные лица контрольного (надзорного) органа вправе запрашивать следующие сведения у контролируемых лиц:</w:t>
      </w:r>
    </w:p>
    <w:p w14:paraId="66429706" w14:textId="77777777" w:rsidR="00AF38D7" w:rsidRPr="00AF38D7" w:rsidRDefault="00AF38D7" w:rsidP="00AF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документы, удостоверяющие личность контролируемого лица (физического лица, индивидуального предпринимателя) и подтверждающие личность и полномочия представителя контролируемого лица;</w:t>
      </w:r>
    </w:p>
    <w:p w14:paraId="23A8BA1E" w14:textId="77777777" w:rsidR="00AF38D7" w:rsidRPr="00AF38D7" w:rsidRDefault="00AF38D7" w:rsidP="00AF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proofErr w:type="gramStart"/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все документы, касающиеся соблюдения обязательных требований, в том числе в установленном порядке документы, содержащие государственную, служебную, коммерческую или иную охраняемую законом тайну, техническую документацию, электронные базы данных, информационные системы контролируемых лиц, материалы фотосъемки, аудио- и видеозаписи, информационные базы, банки данных, а также носители информации в части, относящейся к предмету и объему контрольного мероприятия, необходимые и (или) имеющие значение для проведения</w:t>
      </w:r>
      <w:proofErr w:type="gramEnd"/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оценки соблюдения контролируемым лицом обязательных требований документов и (или) их копий, с учетом требований статьи 80 Федерального закона от 31.07.2020 № 248-ФЗ «О государственном контроле (надзоре) и муниципальном контроле в Российской Федерации» — для ознакомления;</w:t>
      </w:r>
    </w:p>
    <w:p w14:paraId="1AF8CAD2" w14:textId="77777777" w:rsidR="00AF38D7" w:rsidRPr="00AF38D7" w:rsidRDefault="00AF38D7" w:rsidP="00AF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письменные объяснения от контролируемых лиц, в том числе руководителей и других работников контролируемых организаций, по фактам нарушений обязательных требований, выявленных при проведении контрольных (надзорных) мероприятий, а также документы для копирования, фото- и видеосъемки. Получение письменных объяснений заключается в запросе инспектором письменных свидетельств, имеющих значение для проведения оценки соблюдения контролируемым лицом обязательных требований, от контролируемого лица или его представителя, свидетелей, располагающих такими сведениями. Объяснения оформляются путем составления письменного документа в свободной форме. Инспектор вправе собственноручно составить объяснения со слов должностных лиц или работников организации, гражданина, являющихся контролируемыми лицами, их представителей, свидетелей. </w:t>
      </w:r>
      <w:proofErr w:type="gramStart"/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составления;</w:t>
      </w:r>
      <w:proofErr w:type="gramEnd"/>
    </w:p>
    <w:p w14:paraId="55899D6C" w14:textId="77777777" w:rsidR="00AF38D7" w:rsidRPr="00AF38D7" w:rsidRDefault="00AF38D7" w:rsidP="00AF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lastRenderedPageBreak/>
        <w:t>дополнительную информацию и документы, относящиеся к предмету жалобы, у контролируемого лица, подавшего жалобу на решение контрольного органа, действия (бездействие) его должностных лиц. Контролируемое лицо вправе представить указанные информацию и документы в течение 5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5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жалобы;</w:t>
      </w:r>
    </w:p>
    <w:p w14:paraId="1B692ED9" w14:textId="77777777" w:rsidR="00AF38D7" w:rsidRPr="00AF38D7" w:rsidRDefault="00AF38D7" w:rsidP="00AF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целях проведения оценки достоверности поступивших сведений о причинении вреда (ущерба) или об угрозе причинения вреда (ущерба) охраняемым законом ценностям должностное лицо контрольного органа при необходимости запрашивает у контролируемого лица пояснения в отношении указанных сведений, однако представление таких пояснений и иных документов не является обязательным;</w:t>
      </w:r>
    </w:p>
    <w:p w14:paraId="2D3702EA" w14:textId="77777777" w:rsidR="00AF38D7" w:rsidRPr="00AF38D7" w:rsidRDefault="00AF38D7" w:rsidP="00AF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случае</w:t>
      </w:r>
      <w:proofErr w:type="gramStart"/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</w:t>
      </w:r>
      <w:proofErr w:type="gramEnd"/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документы;</w:t>
      </w:r>
    </w:p>
    <w:p w14:paraId="32779ACF" w14:textId="77777777" w:rsidR="00AF38D7" w:rsidRPr="00AF38D7" w:rsidRDefault="00AF38D7" w:rsidP="00AF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случае</w:t>
      </w:r>
      <w:proofErr w:type="gramStart"/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</w:t>
      </w:r>
      <w:proofErr w:type="gramEnd"/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пояснения. </w:t>
      </w:r>
      <w:proofErr w:type="gramStart"/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Контролируемое лицо, представляющее в контрольный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вправе дополнительно представить в контрольный орган документы, подтверждающие достоверность ранее представленных документов;</w:t>
      </w:r>
      <w:proofErr w:type="gramEnd"/>
    </w:p>
    <w:p w14:paraId="317ABBD6" w14:textId="77777777" w:rsidR="00AF38D7" w:rsidRPr="00AF38D7" w:rsidRDefault="00AF38D7" w:rsidP="00AF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устную информацию, имеющую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</w:t>
      </w:r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lastRenderedPageBreak/>
        <w:t>такой информацией, в ходе опроса. 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мероприятия;</w:t>
      </w:r>
    </w:p>
    <w:p w14:paraId="4C84C2E7" w14:textId="77777777" w:rsidR="00AF38D7" w:rsidRPr="00AF38D7" w:rsidRDefault="00AF38D7" w:rsidP="00AF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 результатам исполнения контролируемым лицом решения, принятого в соответствии с пунктом 1 части 2 статьи 90 Федерального закона от 31.07.2020 № 248-ФЗ «О государственном контроле (надзоре) и муниципальном контроле в Российской Федерации», которым установлено предоставление документов и сведений в контрольный орган;</w:t>
      </w:r>
    </w:p>
    <w:p w14:paraId="1C3600AC" w14:textId="77777777" w:rsidR="00AF38D7" w:rsidRPr="00AF38D7" w:rsidRDefault="00AF38D7" w:rsidP="00AF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proofErr w:type="gramStart"/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копии подтверждающих указанные в заявлении контролируемого лица об изменении присвоенной ранее объекту контроля категории риска основания необходимости изменения присвоенной ранее объекту контроля категории риска (за исключением документов и сведений,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самоуправления).</w:t>
      </w:r>
      <w:proofErr w:type="gramEnd"/>
      <w:r w:rsidRPr="00AF38D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Заявление и приложения к нему должны содержать сведения, позволяющие достоверно идентифицировать заявителя как контролируемое лицо и объект контроля, установить наличие связи заявителя с объектом контроля. Орган муниципального контроля принимает решение об отказе в изменении присвоенной ранее объекту контроля категории риска в течение 5 рабочих дней со дня поступления заявления в случае отсутствия указанных сведений, отсутствия документального подтверждения указанных в заявлении оснований либо недостоверности предоставленных контролируемым лицом сведений.</w:t>
      </w:r>
    </w:p>
    <w:p w14:paraId="17BDB78C" w14:textId="77777777" w:rsidR="00FF2525" w:rsidRPr="00AF38D7" w:rsidRDefault="00FF2525" w:rsidP="00AF38D7"/>
    <w:sectPr w:rsidR="00FF2525" w:rsidRPr="00AF3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A7973"/>
    <w:multiLevelType w:val="multilevel"/>
    <w:tmpl w:val="0640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0CB"/>
    <w:rsid w:val="005040CB"/>
    <w:rsid w:val="00510452"/>
    <w:rsid w:val="00925CFC"/>
    <w:rsid w:val="00A85A3A"/>
    <w:rsid w:val="00AF38D7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037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0CB"/>
  </w:style>
  <w:style w:type="paragraph" w:styleId="1">
    <w:name w:val="heading 1"/>
    <w:basedOn w:val="a"/>
    <w:link w:val="10"/>
    <w:uiPriority w:val="9"/>
    <w:qFormat/>
    <w:rsid w:val="00925C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C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25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5C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0CB"/>
  </w:style>
  <w:style w:type="paragraph" w:styleId="1">
    <w:name w:val="heading 1"/>
    <w:basedOn w:val="a"/>
    <w:link w:val="10"/>
    <w:uiPriority w:val="9"/>
    <w:qFormat/>
    <w:rsid w:val="00925C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C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25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5C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5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2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9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8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Владимировна Коваль</dc:creator>
  <cp:lastModifiedBy>User</cp:lastModifiedBy>
  <cp:revision>4</cp:revision>
  <dcterms:created xsi:type="dcterms:W3CDTF">2023-06-22T07:20:00Z</dcterms:created>
  <dcterms:modified xsi:type="dcterms:W3CDTF">2023-11-08T06:42:00Z</dcterms:modified>
</cp:coreProperties>
</file>