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59C" w:rsidRPr="00E07019" w:rsidRDefault="006B159C" w:rsidP="00545FBF">
      <w:pPr>
        <w:pStyle w:val="11"/>
        <w:spacing w:before="0" w:beforeAutospacing="0" w:after="0" w:afterAutospacing="0"/>
        <w:jc w:val="center"/>
        <w:rPr>
          <w:b/>
          <w:i/>
        </w:rPr>
      </w:pP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Российская Федерация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Иркутская область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sz w:val="24"/>
          <w:szCs w:val="24"/>
        </w:rPr>
        <w:t>Слюдянский район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86AF1" w:rsidRPr="00E07019" w:rsidRDefault="00086AF1" w:rsidP="00086AF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86AF1" w:rsidRPr="00E07019" w:rsidRDefault="00086AF1" w:rsidP="00086A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p w:rsidR="00086AF1" w:rsidRPr="00E07019" w:rsidRDefault="00086AF1" w:rsidP="00086A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86AF1" w:rsidRPr="00E07019" w:rsidRDefault="00086AF1" w:rsidP="00086AF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/>
          <w:sz w:val="24"/>
          <w:szCs w:val="24"/>
        </w:rPr>
        <w:t>от</w:t>
      </w:r>
      <w:r w:rsidRP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  <w:r w:rsid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>13.02.</w:t>
      </w:r>
      <w:r w:rsidR="00484950" w:rsidRP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>2023</w:t>
      </w:r>
      <w:r w:rsidRP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г.                                                                </w:t>
      </w:r>
      <w:r w:rsidR="00334FC4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                       № 03</w:t>
      </w:r>
      <w:r w:rsid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>/23</w:t>
      </w:r>
      <w:r w:rsidRPr="00E0701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-5Д </w:t>
      </w:r>
    </w:p>
    <w:p w:rsidR="00086AF1" w:rsidRPr="00E07019" w:rsidRDefault="00086AF1" w:rsidP="00086AF1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B159C" w:rsidRPr="00E07019" w:rsidRDefault="00086AF1" w:rsidP="00484950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7019">
        <w:rPr>
          <w:rFonts w:ascii="Times New Roman" w:hAnsi="Times New Roman" w:cs="Times New Roman"/>
          <w:b/>
          <w:sz w:val="24"/>
          <w:szCs w:val="24"/>
        </w:rPr>
        <w:t xml:space="preserve"> «ОБ УТВЕРЖДЕНИИ ПРАВИЛ БЛАГОУСТРОЙСТВА ТЕРРИТОРИИ КУЛТУКСКОГО МУНИЦИПАЛЬНОГО ОБРАЗОВАНИЯ»</w:t>
      </w:r>
    </w:p>
    <w:p w:rsidR="006B159C" w:rsidRPr="00E07019" w:rsidRDefault="006B159C" w:rsidP="006B159C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B159C" w:rsidRPr="00E07019" w:rsidRDefault="006B159C" w:rsidP="00086AF1">
      <w:pPr>
        <w:shd w:val="clear" w:color="auto" w:fill="FFFFFF"/>
        <w:spacing w:after="20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частью 10 статьи 35, статьей 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45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r w:rsidR="008F2D5E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закона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 от 29.12.2021 № 1042/пр, 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Уставом Култукского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2022г., регистрационный №385181022022001,</w:t>
      </w:r>
    </w:p>
    <w:p w:rsidR="006B159C" w:rsidRPr="00E07019" w:rsidRDefault="00086AF1" w:rsidP="00086AF1">
      <w:pPr>
        <w:spacing w:before="240"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ДУМА КУЛТУКСКОГО ГОРОДСКОГО ПОСЕЛЕНИЯ РЕШИЛА:</w:t>
      </w:r>
    </w:p>
    <w:p w:rsidR="0076002E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Утвердить </w:t>
      </w:r>
      <w:r w:rsidR="0076002E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прилагаемые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086AF1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Култукского муниципального образования.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 </w:t>
      </w:r>
      <w:r w:rsidR="0076002E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ризнать утратившими силу:</w:t>
      </w:r>
    </w:p>
    <w:p w:rsidR="008F2D5E" w:rsidRPr="00E07019" w:rsidRDefault="008F2D5E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Решение Думы Култукского муниципального образования от 28.02.2022г. №03/22-4Д «Об утверждении правил благоустройства территории Култукского муниципального образования» </w:t>
      </w:r>
    </w:p>
    <w:p w:rsidR="008F2D5E" w:rsidRPr="00E07019" w:rsidRDefault="008F2D5E" w:rsidP="008F2D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3. Опубликовать настоящее решение в приложении к газете «Славное море» и разместить на официальном сайте администрации Култукского городского поселения Слюдянского района в сети «Интернет» рпкултук.рф.</w:t>
      </w:r>
    </w:p>
    <w:p w:rsidR="0022438A" w:rsidRPr="00E07019" w:rsidRDefault="006B159C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070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4. Настоящее решение вступает в силу </w:t>
      </w:r>
      <w:r w:rsidR="00AF2E0B" w:rsidRPr="00E07019">
        <w:rPr>
          <w:rFonts w:ascii="Times New Roman" w:hAnsi="Times New Roman" w:cs="Times New Roman"/>
          <w:bCs/>
          <w:color w:val="000000"/>
          <w:sz w:val="24"/>
          <w:szCs w:val="24"/>
        </w:rPr>
        <w:t>после</w:t>
      </w:r>
      <w:r w:rsidRPr="00E070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дня его официального опубликования.</w:t>
      </w:r>
    </w:p>
    <w:p w:rsidR="008F2D5E" w:rsidRPr="00E07019" w:rsidRDefault="008F2D5E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Култукского </w:t>
      </w: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                                                                           В.В. Иневаткин</w:t>
      </w: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D5E" w:rsidRPr="00E07019" w:rsidRDefault="008F2D5E" w:rsidP="008F2D5E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Думы  </w:t>
      </w:r>
    </w:p>
    <w:p w:rsidR="007B01D6" w:rsidRPr="00E07019" w:rsidRDefault="008F2D5E" w:rsidP="007B01D6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Култукского </w:t>
      </w:r>
      <w:r w:rsidR="007B01D6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</w:t>
      </w:r>
    </w:p>
    <w:p w:rsidR="008F2D5E" w:rsidRPr="00E07019" w:rsidRDefault="007B01D6" w:rsidP="007B01D6">
      <w:pPr>
        <w:shd w:val="clear" w:color="auto" w:fill="FFFFFF"/>
        <w:tabs>
          <w:tab w:val="left" w:pos="284"/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образования              </w:t>
      </w:r>
      <w:r w:rsidR="008F2D5E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Н.</w:t>
      </w:r>
      <w:r w:rsidR="00D9176B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8F2D5E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Головина                                    </w:t>
      </w:r>
    </w:p>
    <w:p w:rsidR="008F2D5E" w:rsidRPr="00E07019" w:rsidRDefault="008F2D5E" w:rsidP="008F2D5E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F2D5E" w:rsidRPr="00E07019" w:rsidRDefault="008F2D5E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3D39" w:rsidRPr="00E07019" w:rsidRDefault="00B83D39" w:rsidP="008F2D5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</w:tblGrid>
      <w:tr w:rsidR="00E07019" w:rsidRPr="00E07019" w:rsidTr="00E31263">
        <w:tc>
          <w:tcPr>
            <w:tcW w:w="4390" w:type="dxa"/>
            <w:shd w:val="clear" w:color="auto" w:fill="auto"/>
          </w:tcPr>
          <w:p w:rsidR="00E07019" w:rsidRPr="00E07019" w:rsidRDefault="00E07019" w:rsidP="00E07019">
            <w:pPr>
              <w:suppressAutoHyphens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E07019" w:rsidRPr="00E07019" w:rsidTr="00E31263">
        <w:tc>
          <w:tcPr>
            <w:tcW w:w="4390" w:type="dxa"/>
            <w:shd w:val="clear" w:color="auto" w:fill="auto"/>
          </w:tcPr>
          <w:p w:rsidR="00E07019" w:rsidRPr="00E07019" w:rsidRDefault="00E07019" w:rsidP="00545FBF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contextualSpacing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439"/>
      </w:tblGrid>
      <w:tr w:rsidR="00C6325F" w:rsidRPr="00E07019" w:rsidTr="00E31263">
        <w:tc>
          <w:tcPr>
            <w:tcW w:w="4916" w:type="dxa"/>
          </w:tcPr>
          <w:p w:rsidR="00C6325F" w:rsidRPr="00E07019" w:rsidRDefault="00C6325F" w:rsidP="00545FBF">
            <w:pPr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439" w:type="dxa"/>
          </w:tcPr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Приложение№1</w:t>
            </w:r>
          </w:p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к решению Думы Култукского </w:t>
            </w:r>
          </w:p>
          <w:p w:rsidR="008F2D5E" w:rsidRPr="00E07019" w:rsidRDefault="008F2D5E" w:rsidP="008F2D5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</w:t>
            </w:r>
          </w:p>
          <w:p w:rsidR="00C6325F" w:rsidRPr="00E07019" w:rsidRDefault="008F2D5E" w:rsidP="00B26349">
            <w:pPr>
              <w:suppressAutoHyphens/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B26349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D9176B" w:rsidRPr="00E07019">
              <w:rPr>
                <w:rFonts w:ascii="Times New Roman" w:hAnsi="Times New Roman" w:cs="Times New Roman"/>
                <w:sz w:val="24"/>
                <w:szCs w:val="24"/>
              </w:rPr>
              <w:t>/23-5</w:t>
            </w: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 xml:space="preserve">Д  от </w:t>
            </w:r>
            <w:r w:rsidR="00B263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6349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D9176B" w:rsidRPr="00E07019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  <w:r w:rsidRPr="00E0701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</w:tbl>
    <w:p w:rsidR="0022438A" w:rsidRPr="00E07019" w:rsidRDefault="0022438A" w:rsidP="00610538">
      <w:pPr>
        <w:pStyle w:val="11"/>
        <w:spacing w:before="0" w:beforeAutospacing="0" w:after="0" w:afterAutospacing="0"/>
        <w:jc w:val="both"/>
      </w:pPr>
    </w:p>
    <w:p w:rsidR="006B159C" w:rsidRPr="00E07019" w:rsidRDefault="006B159C" w:rsidP="006B15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</w:p>
    <w:p w:rsidR="006B159C" w:rsidRPr="00E07019" w:rsidRDefault="008F2D5E" w:rsidP="0061053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Hlk101512676"/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bookmarkEnd w:id="0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1" w:name="1"/>
      <w:bookmarkEnd w:id="1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B046BA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1.3. </w:t>
      </w:r>
      <w:bookmarkStart w:id="2" w:name="3"/>
      <w:bookmarkEnd w:id="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:rsidR="00233114" w:rsidRPr="00E07019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</w:t>
      </w:r>
      <w:r w:rsid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порядком, установленным Законом</w:t>
      </w:r>
      <w:r w:rsidR="00233114"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Иркутской области </w:t>
      </w:r>
      <w:r w:rsidR="00233114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:rsidR="006B159C" w:rsidRPr="00E07019" w:rsidRDefault="006B159C" w:rsidP="003D0E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3" w:name="_Hlk5026116"/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поселения </w:t>
      </w:r>
      <w:bookmarkEnd w:id="3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совместное определение целей и задач по развитию территории, инвентаризация проблем и потенциалов среды;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в выборе типов покрытий с учетом функционального зонирования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озеленения;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консультации по предполагаемым типам освещения и осветительного оборудования;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2.3. Информирование осуществляется: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-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официальном сайте Администрации </w:t>
      </w:r>
      <w:r w:rsidR="00B046BA"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Култукского муниципального образования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адресу: 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рпкултук.рф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 иных интернет-ресурсах;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средствах массовой информации;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образования, здравоохранения, культуры, физической культуры и спорта, социального обслуживания населения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социальных сетях;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на собраниях граждан.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2.6. Механизмы общественного участия: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осуществление общественного контроля за реализацией проектов.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 итогам встреч, совещаний и иных мероприятий формируется отчет об их проведении.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оказании услуг посетителям общественных пространств;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строительстве, реконструкции, реставрации объектов недвижимости;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производстве и размещении элементов благоустройства;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мероприятий, обеспечивающих приток посетителей на создаваемые общественные пространства;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 в иных формах.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4" w:name="_Hlk11160493"/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прилегающих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E054E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территорий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раниц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прилегающей территории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определяются в соответствии с Законом Иркутской области от</w:t>
      </w:r>
      <w:r w:rsidR="00B046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12.12.2018 №110-оз «О порядке </w:t>
      </w:r>
      <w:r w:rsidR="009506A9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определения органами местного самоуправления муниципальных образований Иркутской области границ прилегающих территорий».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:rsidR="009506A9" w:rsidRPr="00E07019" w:rsidRDefault="009506A9" w:rsidP="009506A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:rsidR="00C24CBA" w:rsidRPr="00E07019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3.2. </w:t>
      </w:r>
      <w:r w:rsidR="00C24CBA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разрешенного использования и фактического назначения, их площади и протяженности указанной общей границы.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:rsidR="00C24CBA" w:rsidRPr="00E07019" w:rsidRDefault="00C24CBA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:rsidR="006B159C" w:rsidRPr="00E07019" w:rsidRDefault="006B159C" w:rsidP="00C24CB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:rsidR="006B159C" w:rsidRPr="00E07019" w:rsidRDefault="006B159C" w:rsidP="006B159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:rsidR="00C24CBA" w:rsidRPr="00E07019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3.5. </w:t>
      </w:r>
      <w:bookmarkStart w:id="5" w:name="sub_55"/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:rsidR="006B159C" w:rsidRPr="00E07019" w:rsidRDefault="006B159C" w:rsidP="00C24CB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Start w:id="6" w:name="sub_56"/>
      <w:bookmarkEnd w:id="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footnoteReference w:id="1"/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для отдельно стоящих нестационарных объектов, расположенных: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жилых зон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территории общего пользования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территориях производственных зон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остановочных площадках общественного транспорта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4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 прочих территориях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этих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для территорий розничных мини-рынков, рынков, ярмарок,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для индивидуальных жилых домов,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для нежилых зданий,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10 метров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периметру от фактических границ нежилых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для нежилых зданий (комплекса зданий), имеющих ограждение,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8) для автостоянок, не имеющих ограждающих устройств,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9) для промышленных предприятий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10) для строительных площадок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для автозаправочных станций, автогазозаправочных станций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земельного участка, и подъезды к объектам;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для территорий, прилегающих к рекламным конструкциям,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метра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периметру от границ основания рекламной конструкции;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14) для общеобразовательных организаций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15) для дошкольных образовательных организаций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ограждения по периметру.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C24CBA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Карты – схемы подлежат систематизации и поддержанию в актуальном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</w:t>
      </w:r>
      <w:bookmarkEnd w:id="6"/>
      <w:r w:rsid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4. Общие требования к организации уборки территории поселения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8 часов утра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ширины убираемых объектов благоустройства - 1,5 и более метров;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протяженности убираемых объектов более 3 погонных метров;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4.13. </w:t>
      </w:r>
      <w:bookmarkStart w:id="7" w:name="_Hlk813722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</w:t>
      </w:r>
      <w:bookmarkStart w:id="8" w:name="_Hlk2221095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обязаны в соответствии с настоящими Правилами, заключенными соглашениями: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9" w:name="_Hlk14965574"/>
    </w:p>
    <w:bookmarkEnd w:id="9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обрабатывать прилегающие территории противогололедными реагентами;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осуществлять покос травы и обрезку поросли.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травы не должна превышать 15 сантиметров от поверхности земли;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7"/>
    <w:p w:rsidR="006B159C" w:rsidRPr="00E07019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4.14.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сметать мусор на проезжую часть улиц, в ливне-приемники ливневой канализации;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около торговых точек тару, запасы товаров;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ограждать строительные площадки с уменьшением пешеходных дорожек (тротуаров);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складировать строительные материалы, мусор на территории общего пользования;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4.16. Складирование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4.22. Удаление ЖБО должно проводится хозяйствующими субъектами, осуществляющими деятельность по сбору и транспортированию ЖБО, в период с 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вывоз ЖБО в места, не предназначенные для приема и (или) очистки ЖБО.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4.24.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выгуле домашнего животного необходимо соблюдать следующие требования: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0" w:name="_Hlk14965857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лифтах </w:t>
      </w:r>
      <w:bookmarkEnd w:id="1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3) не допускать выгул животного вне мест, установленных уполномоченным органом для выгула животных.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внутриквартальной закрытой сетью водостоков;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Дождеприемные колодцы могут устанавливаться в местах понижения проектного рельефа: на въездах и выездах из кварталов, перед перекрестками со 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5. Особенности организации уборки территории поселения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зимний период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Период зимней уборки устанавливается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5.7. В процессе уборки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5.8. </w:t>
      </w:r>
      <w:bookmarkStart w:id="11" w:name="6"/>
      <w:bookmarkEnd w:id="1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5.10. В зимний период </w:t>
      </w:r>
      <w:bookmarkStart w:id="12" w:name="_Hlk2280404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собственниками и (или) иными законными владельцами зданий, </w:t>
      </w:r>
      <w:bookmarkStart w:id="13" w:name="_Hlk22211020"/>
      <w:bookmarkStart w:id="14" w:name="_Hlk2221120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строений, сооружений, нестационарных объектов</w:t>
      </w:r>
      <w:bookmarkEnd w:id="1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1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должна быть обеспечена организация очистки их кровель от снега, наледи и сосулек.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сбрасывать снег, наледь, сосульки и мусор в воронки водосточных труб.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5.12.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сбрасывать пульпу, снег в водные объекты.</w:t>
      </w:r>
    </w:p>
    <w:p w:rsidR="006B159C" w:rsidRPr="00E07019" w:rsidRDefault="006B159C" w:rsidP="006B159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5" w:name="7"/>
      <w:bookmarkEnd w:id="15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в летний период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1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6" w:name="8"/>
      <w:bookmarkEnd w:id="16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7" w:name="9"/>
      <w:bookmarkEnd w:id="17"/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.7.</w:t>
      </w: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Сжигание листьев деревьев, кустарников на территории населенных пунктов поселения запрещено.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6.8.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18" w:name="10"/>
      <w:bookmarkEnd w:id="18"/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7. Обеспечение надлежащего содержания объектов благоустройства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раз в неделю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300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Табличка выполняется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белом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черная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рамка шириной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черном цвете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90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140 мм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Адресные аншлаги могут иметь подсветку.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25 метров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9" w:name="_Hlk1496717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каждом строении.</w:t>
      </w:r>
    </w:p>
    <w:bookmarkEnd w:id="19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 2,5 до 5,0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угла здания.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0" w:name="_Hlk14967236"/>
    </w:p>
    <w:bookmarkEnd w:id="20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два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0,6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 вертикали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0,4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 более 0,1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выше линии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второго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первым и вторым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0,5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высоте) и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60%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10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(по длине).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0,8 м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1-2-этажных объектов;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1,2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3-5-этажных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6,5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7.21. Не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мемориальных досок;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 суток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7.27. При проектировании освещения и осветительного оборудования следует обеспечивать: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устойчивости конструкции;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урны.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установки освещения;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цветочницы, вазоны, кашпо;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информационные стенды;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столы для настольных игр;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урны.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8.5. Покрытие пешеходных дорожек должно быть удобным при ходьбе и устойчивым к износу.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маршруты велодорожек, интегрированные в единую замкнутую систему;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организацию безбарьерной среды в зонах перепада высот на маршруте;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тактильных указателях может размещаться тактильная информация, необходимая инвалиду по зрению вдоль пути следования и позволяющая 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10. Детские и спортивные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игровые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детские инклюзивные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инклюзивные спортивные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площадки для занятий активными видами спорта, в том числе скейт-площадки.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размеры территории, на которой будет располагаться площадка;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функциональное предназначение и состав оборудования;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требования документов по безопасности площадок (зоны безопасности оборудования);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расположение подходов к площадке;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пропускную способность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предпочтений (выбора) жителей;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экономических возможностей для реализации проектов по благоустройству;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е) природно-климатических условий;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 создания условий доступности площадок для всех жителей поселения, включая маломобильные группы населения;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к) структуры прилегающей жилой застройки.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Детские площадки не должны быть проходными.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11. Парковки (парковочные места)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ьные акты Российской Федерации».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11.14. Расстояние от границ парковок (парковочных мест) до окон жилых и общ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ественных заданий принимается в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СанПиН 2.2.1/2.1.1.1200-03 «Санита</w:t>
      </w:r>
      <w:r w:rsidR="00F90D87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рно-защитные зоны и санитарная к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лассификация предприятий, сооружений и иных объектов».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12. Площадки для выгула животных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600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кв. м.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1,5 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и подметание территории площадки;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мойку территории площадки;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наполнение ящика для одноразовых пакетов;</w:t>
      </w:r>
    </w:p>
    <w:p w:rsidR="006B159C" w:rsidRPr="00E07019" w:rsidRDefault="006B159C" w:rsidP="006B159C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очистку урн;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текущий ремонт.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 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Производство земляных работ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13.3. Прокладка </w:t>
      </w:r>
      <w:bookmarkStart w:id="21" w:name="_Hlk2230891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подземных сооружений и коммуникаций</w:t>
      </w:r>
      <w:bookmarkEnd w:id="2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муниципального образования уполномоченным органом местного самоуправления в случае проведения земляных работ </w:t>
      </w:r>
      <w:bookmarkStart w:id="22" w:name="_Hlk104286455"/>
      <w:r w:rsidRPr="00E070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2"/>
      <w:r w:rsidRPr="00E070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3" w:name="_Hlk1056012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3"/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4" w:name="sub_4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4"/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</w:t>
      </w:r>
      <w:bookmarkStart w:id="25" w:name="_Hlk1055616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6" w:name="_Hlk10428376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графиками проведения земляных работ, </w:t>
      </w:r>
      <w:bookmarkStart w:id="27" w:name="_Hlk1042829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6"/>
      <w:bookmarkEnd w:id="27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</w:t>
      </w:r>
      <w:bookmarkStart w:id="28" w:name="_Hlk108133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bookmarkEnd w:id="2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Слюдянскому району.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9" w:name="sub_1004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допускается требовать от заявителя представления иных документов, за исключением предусмотренных настоящим пунктом.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три дня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письмо о переоформлении разрешения;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0" w:name="sub_1005"/>
      <w:bookmarkEnd w:id="2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1" w:name="sub_1006"/>
      <w:bookmarkEnd w:id="3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 и проектируемые инженерные сети;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объекты и элементы благоустройства земельного участка.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2" w:name="_Hlk1063618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13.12. Отметку о согласовании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Слюдянскому району схемы движения транспорта и (или) пешеходов необходимо получить в случае, если земляные </w:t>
      </w:r>
      <w:bookmarkStart w:id="33" w:name="_Hlk1081394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семи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трех рабочих дней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подпунктом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 пункта 13.6 настоящих Правил.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вид, перечень и объемы земляных работ;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4" w:name="sub_1007"/>
      <w:bookmarkEnd w:id="3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5" w:name="sub_1008"/>
      <w:bookmarkEnd w:id="3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5"/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13.6 настоящих Правил;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нарушение </w:t>
      </w:r>
      <w:hyperlink r:id="rId8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законодательства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6" w:name="sub_100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7" w:name="sub_1010"/>
      <w:bookmarkEnd w:id="36"/>
    </w:p>
    <w:bookmarkEnd w:id="37"/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13.17. Лицо, получившее разрешение на осуществление земляных работ, обязано известить о начале работ </w:t>
      </w:r>
      <w:r w:rsidRPr="00E07019">
        <w:rPr>
          <w:rFonts w:ascii="Times New Roman" w:eastAsia="Calibri" w:hAnsi="Times New Roman" w:cs="Times New Roman"/>
          <w:sz w:val="24"/>
          <w:szCs w:val="24"/>
        </w:rPr>
        <w:t>ОГИБДД ОМВД России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Слюдянскому району и организацию, ответственную за содержание дороги, в случае осуществления земляных работ на земельном участке, занятом или примыкающем к автомобильной дороге.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сутки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высота ограждения - не менее 1,2 м;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фонарей, светоотражающих элементов и т.п.;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при необходимости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для водопровода, канализации и теплотрассы —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200 - 300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500 - 600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погонных метров.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колодцев, подземных сооружений, водосточных решеток, иных сооружений;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занимать территорию за пределами границ участка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немедленно устранять течи на коммуникациях.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38" w:name="sub_1011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13.27. Заявитель, а также лицо, направившее </w:t>
      </w:r>
      <w:bookmarkStart w:id="39" w:name="_Hlk104284916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</w:t>
      </w:r>
      <w:bookmarkEnd w:id="3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07019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пунктом</w:t>
        </w:r>
      </w:hyperlink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5 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3 м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0" w:name="sub_1012"/>
      <w:bookmarkEnd w:id="38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13.28. В период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 1 ноября по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восстановлении нарушенных объектов благоустройства по временной схеме должны быть выполнены следующие условия:</w:t>
      </w:r>
    </w:p>
    <w:p w:rsidR="008E56BF" w:rsidRPr="00E07019" w:rsidRDefault="008E56BF" w:rsidP="008E56B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восстановлении благоустройства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после 15 апреля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1" w:name="sub_103607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0701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до 31 мая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bookmarkEnd w:id="41"/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2" w:name="sub_1013"/>
      <w:bookmarkEnd w:id="40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3" w:name="sub_1014"/>
      <w:bookmarkEnd w:id="42"/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13.30. При необходимости после завершения осуществления земляных работ на основании разрешения на осуществление земляных работ</w:t>
      </w:r>
      <w:r w:rsidRPr="00E070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уведомления в соответствии с пунктом 13.5 настоящих Правил оформляется Акт завершения земляных работ и восстановления элементов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4" w:name="sub_1015"/>
      <w:bookmarkEnd w:id="43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5" w:name="sub_1016"/>
      <w:bookmarkEnd w:id="44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 и (или) собственниками многоквартирного дома.</w:t>
      </w:r>
    </w:p>
    <w:p w:rsidR="008E56BF" w:rsidRPr="00E07019" w:rsidRDefault="008E56BF" w:rsidP="008E56B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6" w:name="sub_1017"/>
      <w:bookmarkEnd w:id="45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6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14. Посадка зелёных насаждений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просадки почв подсыпка органическим мусором или отходами химического производства не допускается.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14.4. </w:t>
      </w:r>
      <w:bookmarkStart w:id="47" w:name="_Hlk7527352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7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14.5. При посадке зелёных насаждений не допускается: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произвольная посадка растений в нарушение существующей технологии;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14.10. При организации озеленения следует сохранять существующие ландшафты.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Глава 1</w:t>
      </w:r>
      <w:r w:rsidR="00957E5D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Восстановление зелёных насаждений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Компенсационное озеленение производится с учётом следующих требований: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восстановление производится в пределах территории, 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либо в пределах  населенного пункта,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где была произведена вырубка, с высадкой деревьев.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Компенсационное озеленение производится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4FA6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 правило, 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bookmarkEnd w:id="4"/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Глава 1</w:t>
      </w:r>
      <w:r w:rsidR="00957E5D"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Мероприятия по выявлению карантинных, ядовитых и сорных растений, борьбе с ними, локализации, ликвидации их очагов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а также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.2. В целях своевременного выявления карантинных и ядовитых растений лица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указанные  в абзаце 1 пункта 16</w:t>
      </w:r>
      <w:r w:rsidR="00A5761E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.1,  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собственными силами либо с привлечением третьих лиц (в том числе специализированной организации):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систематические обследования территорий;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- проводят фитосанитарные мероприятия по локализации и ликвидации карантинных и ядовитых растений.</w:t>
      </w:r>
    </w:p>
    <w:p w:rsidR="006B159C" w:rsidRPr="00E07019" w:rsidRDefault="006B159C" w:rsidP="00E0701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.3. Лица, указанные в пункте 1</w:t>
      </w:r>
      <w:r w:rsidR="00957E5D"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E07019">
        <w:rPr>
          <w:rFonts w:ascii="Times New Roman" w:eastAsia="Calibri" w:hAnsi="Times New Roman" w:cs="Times New Roman"/>
          <w:color w:val="000000"/>
          <w:sz w:val="24"/>
          <w:szCs w:val="24"/>
        </w:rPr>
        <w:t>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</w:t>
      </w:r>
      <w:r w:rsidR="00957E5D"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Места (площадки) накопления твердых коммунальных отходов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соответствии с территориальной схемой обращения с отходами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утверждаемой 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Приказом министерства природных ресурсов и экологии Иркутской области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в бункеры, расположенные на контейнерных площадках;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:rsidR="006B159C" w:rsidRPr="00E07019" w:rsidRDefault="00957E5D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48" w:name="_Hlk67486644"/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48"/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Не допускается промывка контейнеров и (или) бункеров на контейнерных площадках.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957E5D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:rsidR="006B159C" w:rsidRPr="00E07019" w:rsidRDefault="00957E5D" w:rsidP="00E070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.8. Накопление отработанных ртутьсодержащих ламп производится отдельно от других видов отходов в соответствии с </w:t>
      </w:r>
      <w:r w:rsidR="006B159C" w:rsidRPr="00E0701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5C7F" w:rsidRPr="00B26349" w:rsidRDefault="00525C7F" w:rsidP="00525C7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263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Глава 18. Содержание, выпас и прогон сельскохозяйственных животных и птиц</w:t>
      </w:r>
    </w:p>
    <w:p w:rsidR="00525C7F" w:rsidRDefault="00525C7F" w:rsidP="00525C7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349">
        <w:rPr>
          <w:rFonts w:ascii="Times New Roman" w:eastAsia="Times New Roman" w:hAnsi="Times New Roman" w:cs="Times New Roman"/>
          <w:sz w:val="24"/>
          <w:szCs w:val="24"/>
          <w:lang w:eastAsia="ru-RU"/>
        </w:rPr>
        <w:t>18.1. Содержание, выпас и прогон сельскохозяйственных животных и птиц на территории Култукского муниципального образования осуществляется в соответствии с Правилами содержания, выпаса и прогона сельскохозяйственных животных и птицы на территории Култукского муниципального образования, утвержденными постановлением администрации Култукского городского поселения Слюдянского района.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</w:t>
      </w:r>
      <w:r w:rsidR="00480F83"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</w:t>
      </w:r>
      <w:r w:rsidRPr="00E0701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Праздничное оформление территории поселения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 В перечень объектов праздничного оформления могут включаться: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места массовых гуляний, парки, скверы, набережные;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фасады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.3. К элементам праздничного оформления относятся: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текстиль</w:t>
      </w:r>
      <w:bookmarkStart w:id="49" w:name="_GoBack"/>
      <w:bookmarkEnd w:id="49"/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 или нетканые изделия, в том числе с нанесенными на их поверхности графическими изображениями;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праздничная подсветка фасадов зданий;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иллюминационные гирлянды и кронштейны;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подсветка зеленых насаждений;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декоративные флаги, флажки, стяги;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:rsidR="006B159C" w:rsidRPr="00E07019" w:rsidRDefault="006B159C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:rsidR="006B159C" w:rsidRPr="00E07019" w:rsidRDefault="00480F83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:rsidR="006B159C" w:rsidRPr="00E07019" w:rsidRDefault="00A03F18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:rsidR="006B159C" w:rsidRPr="00E07019" w:rsidRDefault="00A03F18" w:rsidP="006B15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</w:t>
      </w:r>
      <w:r w:rsidR="006B159C"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5E3EEC" w:rsidRPr="00E07019" w:rsidRDefault="006B159C" w:rsidP="00A03F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70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sectPr w:rsidR="005E3EEC" w:rsidRPr="00E07019" w:rsidSect="00B26349">
      <w:footerReference w:type="default" r:id="rId9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3D39" w:rsidRDefault="00B83D39" w:rsidP="0022438A">
      <w:pPr>
        <w:spacing w:after="0" w:line="240" w:lineRule="auto"/>
      </w:pPr>
      <w:r>
        <w:separator/>
      </w:r>
    </w:p>
  </w:endnote>
  <w:endnote w:type="continuationSeparator" w:id="0">
    <w:p w:rsidR="00B83D39" w:rsidRDefault="00B83D39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50897778"/>
      <w:docPartObj>
        <w:docPartGallery w:val="Page Numbers (Bottom of Page)"/>
        <w:docPartUnique/>
      </w:docPartObj>
    </w:sdtPr>
    <w:sdtEndPr/>
    <w:sdtContent>
      <w:p w:rsidR="00B83D39" w:rsidRDefault="00B83D39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349">
          <w:rPr>
            <w:noProof/>
          </w:rPr>
          <w:t>42</w:t>
        </w:r>
        <w:r>
          <w:fldChar w:fldCharType="end"/>
        </w:r>
      </w:p>
    </w:sdtContent>
  </w:sdt>
  <w:p w:rsidR="00B83D39" w:rsidRDefault="00B83D3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3D39" w:rsidRDefault="00B83D39" w:rsidP="0022438A">
      <w:pPr>
        <w:spacing w:after="0" w:line="240" w:lineRule="auto"/>
      </w:pPr>
      <w:r>
        <w:separator/>
      </w:r>
    </w:p>
  </w:footnote>
  <w:footnote w:type="continuationSeparator" w:id="0">
    <w:p w:rsidR="00B83D39" w:rsidRDefault="00B83D39" w:rsidP="0022438A">
      <w:pPr>
        <w:spacing w:after="0" w:line="240" w:lineRule="auto"/>
      </w:pPr>
      <w:r>
        <w:continuationSeparator/>
      </w:r>
    </w:p>
  </w:footnote>
  <w:footnote w:id="1">
    <w:p w:rsidR="00B83D39" w:rsidRPr="00E5638D" w:rsidRDefault="00B83D39" w:rsidP="006B159C">
      <w:pPr>
        <w:pStyle w:val="a8"/>
        <w:jc w:val="both"/>
        <w:rPr>
          <w:sz w:val="24"/>
          <w:szCs w:val="24"/>
        </w:rPr>
      </w:pPr>
      <w:r w:rsidRPr="00C24CBA">
        <w:rPr>
          <w:rStyle w:val="aa"/>
          <w:rFonts w:ascii="Times New Roman" w:hAnsi="Times New Roman" w:cs="Times New Roman"/>
          <w:sz w:val="24"/>
          <w:szCs w:val="24"/>
        </w:rPr>
        <w:footnoteRef/>
      </w:r>
      <w:r w:rsidRPr="00C24CBA">
        <w:rPr>
          <w:rFonts w:ascii="Times New Roman" w:hAnsi="Times New Roman" w:cs="Times New Roman"/>
          <w:sz w:val="24"/>
          <w:szCs w:val="24"/>
        </w:rPr>
        <w:t xml:space="preserve"> Правилами благоустройства территории конкретного муниципального образования могут быть определены иные объекты и расстояния</w:t>
      </w:r>
      <w:r w:rsidRPr="00E5638D">
        <w:rPr>
          <w:sz w:val="24"/>
          <w:szCs w:val="2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7651C"/>
    <w:multiLevelType w:val="multilevel"/>
    <w:tmpl w:val="72049D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7B5892"/>
    <w:multiLevelType w:val="hybridMultilevel"/>
    <w:tmpl w:val="51FC8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86EE1"/>
    <w:rsid w:val="00012F6F"/>
    <w:rsid w:val="00015C67"/>
    <w:rsid w:val="00016915"/>
    <w:rsid w:val="00026EE6"/>
    <w:rsid w:val="000303BA"/>
    <w:rsid w:val="0007474C"/>
    <w:rsid w:val="00076006"/>
    <w:rsid w:val="00076D95"/>
    <w:rsid w:val="00083904"/>
    <w:rsid w:val="00083F4B"/>
    <w:rsid w:val="00086AF1"/>
    <w:rsid w:val="000D7F11"/>
    <w:rsid w:val="000E27B7"/>
    <w:rsid w:val="00106E71"/>
    <w:rsid w:val="001149BB"/>
    <w:rsid w:val="00115975"/>
    <w:rsid w:val="00124535"/>
    <w:rsid w:val="00125EC7"/>
    <w:rsid w:val="001553A9"/>
    <w:rsid w:val="0015570D"/>
    <w:rsid w:val="00165CA4"/>
    <w:rsid w:val="00191296"/>
    <w:rsid w:val="001A041C"/>
    <w:rsid w:val="001A4D63"/>
    <w:rsid w:val="001B1B92"/>
    <w:rsid w:val="001C4332"/>
    <w:rsid w:val="001D140E"/>
    <w:rsid w:val="001D4EDF"/>
    <w:rsid w:val="001D7438"/>
    <w:rsid w:val="00202054"/>
    <w:rsid w:val="0022438A"/>
    <w:rsid w:val="00233114"/>
    <w:rsid w:val="00234BAC"/>
    <w:rsid w:val="00242104"/>
    <w:rsid w:val="00247679"/>
    <w:rsid w:val="00251FEA"/>
    <w:rsid w:val="00252C84"/>
    <w:rsid w:val="0025344B"/>
    <w:rsid w:val="00256BA7"/>
    <w:rsid w:val="002741C6"/>
    <w:rsid w:val="00274320"/>
    <w:rsid w:val="00281965"/>
    <w:rsid w:val="00286BA3"/>
    <w:rsid w:val="002877C2"/>
    <w:rsid w:val="0029691A"/>
    <w:rsid w:val="002A0806"/>
    <w:rsid w:val="002C40F7"/>
    <w:rsid w:val="0032707B"/>
    <w:rsid w:val="00334FC4"/>
    <w:rsid w:val="003645EE"/>
    <w:rsid w:val="00374FA6"/>
    <w:rsid w:val="00377A4B"/>
    <w:rsid w:val="00391D0E"/>
    <w:rsid w:val="003B00E8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2110A"/>
    <w:rsid w:val="0043227A"/>
    <w:rsid w:val="00434ABC"/>
    <w:rsid w:val="0043669E"/>
    <w:rsid w:val="00450A81"/>
    <w:rsid w:val="00474183"/>
    <w:rsid w:val="004804F4"/>
    <w:rsid w:val="00480F83"/>
    <w:rsid w:val="00484950"/>
    <w:rsid w:val="004860C9"/>
    <w:rsid w:val="004A2485"/>
    <w:rsid w:val="004C7A86"/>
    <w:rsid w:val="004D43B7"/>
    <w:rsid w:val="004E0261"/>
    <w:rsid w:val="004E054E"/>
    <w:rsid w:val="004E6D0A"/>
    <w:rsid w:val="004F315F"/>
    <w:rsid w:val="004F7776"/>
    <w:rsid w:val="00525C7F"/>
    <w:rsid w:val="00541700"/>
    <w:rsid w:val="00545EBC"/>
    <w:rsid w:val="00545FBF"/>
    <w:rsid w:val="005629AE"/>
    <w:rsid w:val="00575B9F"/>
    <w:rsid w:val="0058008C"/>
    <w:rsid w:val="00594FF4"/>
    <w:rsid w:val="00597CD0"/>
    <w:rsid w:val="005C79E7"/>
    <w:rsid w:val="005E187C"/>
    <w:rsid w:val="005E3EEC"/>
    <w:rsid w:val="005F5EFB"/>
    <w:rsid w:val="00600EA6"/>
    <w:rsid w:val="00610538"/>
    <w:rsid w:val="0061428A"/>
    <w:rsid w:val="00626457"/>
    <w:rsid w:val="0063615A"/>
    <w:rsid w:val="00657C73"/>
    <w:rsid w:val="0066396B"/>
    <w:rsid w:val="00666597"/>
    <w:rsid w:val="00687BFB"/>
    <w:rsid w:val="00695B16"/>
    <w:rsid w:val="0069746B"/>
    <w:rsid w:val="006A2912"/>
    <w:rsid w:val="006B159C"/>
    <w:rsid w:val="006D470F"/>
    <w:rsid w:val="006E15E0"/>
    <w:rsid w:val="006F17AE"/>
    <w:rsid w:val="00744B9B"/>
    <w:rsid w:val="007460AB"/>
    <w:rsid w:val="0076002E"/>
    <w:rsid w:val="00766744"/>
    <w:rsid w:val="007B01D6"/>
    <w:rsid w:val="007E18C8"/>
    <w:rsid w:val="007F08F2"/>
    <w:rsid w:val="007F775F"/>
    <w:rsid w:val="00805918"/>
    <w:rsid w:val="00810B01"/>
    <w:rsid w:val="00817327"/>
    <w:rsid w:val="008476E8"/>
    <w:rsid w:val="00851E51"/>
    <w:rsid w:val="00857009"/>
    <w:rsid w:val="00861336"/>
    <w:rsid w:val="00875E5D"/>
    <w:rsid w:val="00882D53"/>
    <w:rsid w:val="008A24C2"/>
    <w:rsid w:val="008A7B04"/>
    <w:rsid w:val="008C7E92"/>
    <w:rsid w:val="008E56BF"/>
    <w:rsid w:val="008F2D5E"/>
    <w:rsid w:val="0091524E"/>
    <w:rsid w:val="00933B4A"/>
    <w:rsid w:val="00941820"/>
    <w:rsid w:val="009474E8"/>
    <w:rsid w:val="009506A9"/>
    <w:rsid w:val="009507C7"/>
    <w:rsid w:val="009516DA"/>
    <w:rsid w:val="00957E5D"/>
    <w:rsid w:val="00971F11"/>
    <w:rsid w:val="009753C9"/>
    <w:rsid w:val="00992205"/>
    <w:rsid w:val="009A515E"/>
    <w:rsid w:val="009B2D65"/>
    <w:rsid w:val="009C4EAE"/>
    <w:rsid w:val="009D0E75"/>
    <w:rsid w:val="009F12E7"/>
    <w:rsid w:val="00A03F18"/>
    <w:rsid w:val="00A21CB5"/>
    <w:rsid w:val="00A32BB4"/>
    <w:rsid w:val="00A53CA5"/>
    <w:rsid w:val="00A5761E"/>
    <w:rsid w:val="00A57966"/>
    <w:rsid w:val="00A64945"/>
    <w:rsid w:val="00A86CE0"/>
    <w:rsid w:val="00A86EE1"/>
    <w:rsid w:val="00A920BA"/>
    <w:rsid w:val="00AB49D7"/>
    <w:rsid w:val="00AB5801"/>
    <w:rsid w:val="00AC5947"/>
    <w:rsid w:val="00AD1FD7"/>
    <w:rsid w:val="00AE51DE"/>
    <w:rsid w:val="00AF2E0B"/>
    <w:rsid w:val="00B0281E"/>
    <w:rsid w:val="00B046BA"/>
    <w:rsid w:val="00B26349"/>
    <w:rsid w:val="00B2741C"/>
    <w:rsid w:val="00B34791"/>
    <w:rsid w:val="00B372C5"/>
    <w:rsid w:val="00B42ACF"/>
    <w:rsid w:val="00B44540"/>
    <w:rsid w:val="00B5316B"/>
    <w:rsid w:val="00B7394A"/>
    <w:rsid w:val="00B77570"/>
    <w:rsid w:val="00B83D39"/>
    <w:rsid w:val="00B844C2"/>
    <w:rsid w:val="00B84BE7"/>
    <w:rsid w:val="00B9185D"/>
    <w:rsid w:val="00B926CB"/>
    <w:rsid w:val="00B961D5"/>
    <w:rsid w:val="00B97699"/>
    <w:rsid w:val="00BD732F"/>
    <w:rsid w:val="00BE3096"/>
    <w:rsid w:val="00BE4346"/>
    <w:rsid w:val="00C21E02"/>
    <w:rsid w:val="00C24CBA"/>
    <w:rsid w:val="00C33A84"/>
    <w:rsid w:val="00C5766E"/>
    <w:rsid w:val="00C60C3B"/>
    <w:rsid w:val="00C6325F"/>
    <w:rsid w:val="00C65B08"/>
    <w:rsid w:val="00C80A83"/>
    <w:rsid w:val="00C836C5"/>
    <w:rsid w:val="00CC2A77"/>
    <w:rsid w:val="00CC6C6F"/>
    <w:rsid w:val="00D20C8D"/>
    <w:rsid w:val="00D4265E"/>
    <w:rsid w:val="00D55795"/>
    <w:rsid w:val="00D80672"/>
    <w:rsid w:val="00D84CE1"/>
    <w:rsid w:val="00D87D08"/>
    <w:rsid w:val="00D9176B"/>
    <w:rsid w:val="00D919E6"/>
    <w:rsid w:val="00D97106"/>
    <w:rsid w:val="00DA4C49"/>
    <w:rsid w:val="00DF1629"/>
    <w:rsid w:val="00E07019"/>
    <w:rsid w:val="00E111BC"/>
    <w:rsid w:val="00E24C50"/>
    <w:rsid w:val="00E31263"/>
    <w:rsid w:val="00E40726"/>
    <w:rsid w:val="00E422C0"/>
    <w:rsid w:val="00E47E39"/>
    <w:rsid w:val="00E51B0F"/>
    <w:rsid w:val="00E61DD6"/>
    <w:rsid w:val="00E6448B"/>
    <w:rsid w:val="00E7228C"/>
    <w:rsid w:val="00E80B06"/>
    <w:rsid w:val="00E9142B"/>
    <w:rsid w:val="00EA024D"/>
    <w:rsid w:val="00EB0E66"/>
    <w:rsid w:val="00EB0EAC"/>
    <w:rsid w:val="00EB6D7A"/>
    <w:rsid w:val="00EB7CC5"/>
    <w:rsid w:val="00EC4D9E"/>
    <w:rsid w:val="00ED22F8"/>
    <w:rsid w:val="00F27415"/>
    <w:rsid w:val="00F33A14"/>
    <w:rsid w:val="00F34003"/>
    <w:rsid w:val="00F50825"/>
    <w:rsid w:val="00F5409C"/>
    <w:rsid w:val="00F5487D"/>
    <w:rsid w:val="00F66F8C"/>
    <w:rsid w:val="00F820AE"/>
    <w:rsid w:val="00F90D87"/>
    <w:rsid w:val="00FA52C1"/>
    <w:rsid w:val="00FB7AD1"/>
    <w:rsid w:val="00FC0A93"/>
    <w:rsid w:val="00FC0ECB"/>
    <w:rsid w:val="00FD60EE"/>
    <w:rsid w:val="00FF18B1"/>
    <w:rsid w:val="00FF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35A0"/>
  <w15:docId w15:val="{2EC5E0B2-843F-40E2-9BC2-C822B222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0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06E71"/>
  </w:style>
  <w:style w:type="paragraph" w:styleId="ad">
    <w:name w:val="footer"/>
    <w:basedOn w:val="a"/>
    <w:link w:val="ae"/>
    <w:uiPriority w:val="99"/>
    <w:unhideWhenUsed/>
    <w:rsid w:val="00106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06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62A44-AF4B-4521-82D0-6DB1E760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43</Pages>
  <Words>22297</Words>
  <Characters>127095</Characters>
  <Application>Microsoft Office Word</Application>
  <DocSecurity>0</DocSecurity>
  <Lines>1059</Lines>
  <Paragraphs>298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Urist</cp:lastModifiedBy>
  <cp:revision>24</cp:revision>
  <cp:lastPrinted>2023-02-16T03:18:00Z</cp:lastPrinted>
  <dcterms:created xsi:type="dcterms:W3CDTF">2022-11-22T02:23:00Z</dcterms:created>
  <dcterms:modified xsi:type="dcterms:W3CDTF">2023-02-16T03:23:00Z</dcterms:modified>
</cp:coreProperties>
</file>