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4CC" w:rsidRDefault="009454CC" w:rsidP="00F05BCC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ПРОКУРАТУРА СЛЮДЯНСКОГО РАЙОНА ИНФОРМИРУЕТ</w:t>
      </w:r>
      <w:bookmarkStart w:id="0" w:name="_GoBack"/>
      <w:bookmarkEnd w:id="0"/>
    </w:p>
    <w:p w:rsidR="009454CC" w:rsidRDefault="009454CC" w:rsidP="00F05BCC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5BCC" w:rsidRPr="003F25E6" w:rsidRDefault="00F05BCC" w:rsidP="00F05BCC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5E6">
        <w:rPr>
          <w:rFonts w:ascii="Times New Roman" w:hAnsi="Times New Roman" w:cs="Times New Roman"/>
          <w:b/>
          <w:sz w:val="28"/>
          <w:szCs w:val="28"/>
        </w:rPr>
        <w:t>Порядок принятия решения общего собрания членов товарищества путем заочного и очно-заочного голосования</w:t>
      </w:r>
    </w:p>
    <w:p w:rsidR="00F05BCC" w:rsidRDefault="00F05BCC" w:rsidP="004C5D9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5D91" w:rsidRDefault="004C5D91" w:rsidP="004C5D9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Федеральным законом от 29.07.2017 №</w:t>
      </w:r>
      <w:r w:rsidRPr="004C5D91">
        <w:rPr>
          <w:rFonts w:ascii="Times New Roman" w:hAnsi="Times New Roman" w:cs="Times New Roman"/>
          <w:sz w:val="28"/>
          <w:szCs w:val="28"/>
        </w:rPr>
        <w:t xml:space="preserve"> 217-ФЗ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C5D91">
        <w:rPr>
          <w:rFonts w:ascii="Times New Roman" w:hAnsi="Times New Roman" w:cs="Times New Roman"/>
          <w:sz w:val="28"/>
          <w:szCs w:val="28"/>
        </w:rPr>
        <w:t>О ведении гражданами садоводства и огородничества для собственных нужд и о внесении изменений в отдельные законодате</w:t>
      </w:r>
      <w:r>
        <w:rPr>
          <w:rFonts w:ascii="Times New Roman" w:hAnsi="Times New Roman" w:cs="Times New Roman"/>
          <w:sz w:val="28"/>
          <w:szCs w:val="28"/>
        </w:rPr>
        <w:t>льные акты Российской Федерации»</w:t>
      </w:r>
      <w:r w:rsidR="00095F62">
        <w:rPr>
          <w:rFonts w:ascii="Times New Roman" w:hAnsi="Times New Roman" w:cs="Times New Roman"/>
          <w:sz w:val="28"/>
          <w:szCs w:val="28"/>
        </w:rPr>
        <w:t xml:space="preserve"> (далее – ФЗ № 217)</w:t>
      </w:r>
      <w:r>
        <w:rPr>
          <w:rFonts w:ascii="Times New Roman" w:hAnsi="Times New Roman" w:cs="Times New Roman"/>
          <w:sz w:val="28"/>
          <w:szCs w:val="28"/>
        </w:rPr>
        <w:t>, вступившим в законную силу с 01.01.2019 года, определен порядок</w:t>
      </w:r>
      <w:r w:rsidRPr="004C5D91">
        <w:t xml:space="preserve"> </w:t>
      </w:r>
      <w:r w:rsidRPr="004C5D91">
        <w:rPr>
          <w:rFonts w:ascii="Times New Roman" w:hAnsi="Times New Roman" w:cs="Times New Roman"/>
          <w:sz w:val="28"/>
          <w:szCs w:val="28"/>
        </w:rPr>
        <w:t>принятия решения общего собрания членов товарищества путем заочного и очно-заочного голосования.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5D91" w:rsidRDefault="004C5D91" w:rsidP="004C5D9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5D91">
        <w:rPr>
          <w:rFonts w:ascii="Times New Roman" w:hAnsi="Times New Roman" w:cs="Times New Roman"/>
          <w:sz w:val="28"/>
          <w:szCs w:val="28"/>
        </w:rPr>
        <w:t xml:space="preserve">В соответствии со статьей 17 </w:t>
      </w:r>
      <w:r w:rsidR="00250FFF">
        <w:rPr>
          <w:rFonts w:ascii="Times New Roman" w:hAnsi="Times New Roman" w:cs="Times New Roman"/>
          <w:sz w:val="28"/>
          <w:szCs w:val="28"/>
        </w:rPr>
        <w:t>ФЗ № 217</w:t>
      </w:r>
      <w:r w:rsidRPr="004C5D91">
        <w:rPr>
          <w:rFonts w:ascii="Times New Roman" w:hAnsi="Times New Roman" w:cs="Times New Roman"/>
          <w:sz w:val="28"/>
          <w:szCs w:val="28"/>
        </w:rPr>
        <w:t xml:space="preserve"> в случаях, определенных правлением товарищества, решение общего собрания членов товарищества может быть принято в форме очно-заочного или заочного голосования.</w:t>
      </w:r>
    </w:p>
    <w:p w:rsidR="004C5D91" w:rsidRDefault="004C5D91" w:rsidP="004C5D9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5D91">
        <w:rPr>
          <w:rFonts w:ascii="Times New Roman" w:hAnsi="Times New Roman" w:cs="Times New Roman"/>
          <w:sz w:val="28"/>
          <w:szCs w:val="28"/>
        </w:rPr>
        <w:t>Порядок принятия решений общего собрания членов товарищества путем заочного голосования определяется уставом товарищества (пункт 16 статьи 8 Закона N 217-ФЗ).</w:t>
      </w:r>
    </w:p>
    <w:p w:rsidR="003A7550" w:rsidRPr="003A7550" w:rsidRDefault="003A7550" w:rsidP="003A755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7550">
        <w:rPr>
          <w:rFonts w:ascii="Times New Roman" w:hAnsi="Times New Roman" w:cs="Times New Roman"/>
          <w:sz w:val="28"/>
          <w:szCs w:val="28"/>
        </w:rPr>
        <w:t>Вопросы, относящиеся к компетенции общего собрания членов товарищества, определены част</w:t>
      </w:r>
      <w:r>
        <w:rPr>
          <w:rFonts w:ascii="Times New Roman" w:hAnsi="Times New Roman" w:cs="Times New Roman"/>
          <w:sz w:val="28"/>
          <w:szCs w:val="28"/>
        </w:rPr>
        <w:t>ью 1 статьи 17 Закона N 217-ФЗ.</w:t>
      </w:r>
    </w:p>
    <w:p w:rsidR="003A7550" w:rsidRDefault="003A7550" w:rsidP="003A755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7550">
        <w:rPr>
          <w:rFonts w:ascii="Times New Roman" w:hAnsi="Times New Roman" w:cs="Times New Roman"/>
          <w:sz w:val="28"/>
          <w:szCs w:val="28"/>
        </w:rPr>
        <w:t>При этом по вопросам, указанным в пунктах 1, 2, 4 - 6, 10, 17, 21</w:t>
      </w:r>
      <w:r>
        <w:rPr>
          <w:rFonts w:ascii="Times New Roman" w:hAnsi="Times New Roman" w:cs="Times New Roman"/>
          <w:sz w:val="28"/>
          <w:szCs w:val="28"/>
        </w:rPr>
        <w:t xml:space="preserve"> - 23 части 1 статьи 17 Закона №</w:t>
      </w:r>
      <w:r w:rsidRPr="003A7550">
        <w:rPr>
          <w:rFonts w:ascii="Times New Roman" w:hAnsi="Times New Roman" w:cs="Times New Roman"/>
          <w:sz w:val="28"/>
          <w:szCs w:val="28"/>
        </w:rPr>
        <w:t xml:space="preserve"> 217-ФЗ, проведение заочного голосования не допускается.</w:t>
      </w:r>
    </w:p>
    <w:p w:rsidR="003A7550" w:rsidRDefault="00007577" w:rsidP="003A755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тем, </w:t>
      </w:r>
      <w:r w:rsidR="0007647E">
        <w:rPr>
          <w:rFonts w:ascii="Times New Roman" w:hAnsi="Times New Roman" w:cs="Times New Roman"/>
          <w:sz w:val="28"/>
          <w:szCs w:val="28"/>
        </w:rPr>
        <w:t>Федеральным</w:t>
      </w:r>
      <w:r w:rsidR="0007647E" w:rsidRPr="0007647E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07647E">
        <w:rPr>
          <w:rFonts w:ascii="Times New Roman" w:hAnsi="Times New Roman" w:cs="Times New Roman"/>
          <w:sz w:val="28"/>
          <w:szCs w:val="28"/>
        </w:rPr>
        <w:t>ом от 31.07.2020 №</w:t>
      </w:r>
      <w:r w:rsidR="0007647E" w:rsidRPr="0007647E">
        <w:rPr>
          <w:rFonts w:ascii="Times New Roman" w:hAnsi="Times New Roman" w:cs="Times New Roman"/>
          <w:sz w:val="28"/>
          <w:szCs w:val="28"/>
        </w:rPr>
        <w:t xml:space="preserve"> 307-ФЗ</w:t>
      </w:r>
      <w:r w:rsidR="000764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07647E">
        <w:rPr>
          <w:rFonts w:ascii="Times New Roman" w:hAnsi="Times New Roman" w:cs="Times New Roman"/>
          <w:sz w:val="28"/>
          <w:szCs w:val="28"/>
        </w:rPr>
        <w:t>ФЗ № 217 внесены изменения, позволяющие п</w:t>
      </w:r>
      <w:r w:rsidR="0007647E" w:rsidRPr="0007647E">
        <w:rPr>
          <w:rFonts w:ascii="Times New Roman" w:hAnsi="Times New Roman" w:cs="Times New Roman"/>
          <w:sz w:val="28"/>
          <w:szCs w:val="28"/>
        </w:rPr>
        <w:t>ри введении режима повышенной готовности или чрезвычайной ситуации на всей территории Российской Федерации либо на ее части</w:t>
      </w:r>
      <w:r w:rsidR="0007647E">
        <w:rPr>
          <w:rFonts w:ascii="Times New Roman" w:hAnsi="Times New Roman" w:cs="Times New Roman"/>
          <w:sz w:val="28"/>
          <w:szCs w:val="28"/>
        </w:rPr>
        <w:t xml:space="preserve"> принимать</w:t>
      </w:r>
      <w:r w:rsidR="0007647E" w:rsidRPr="0007647E">
        <w:rPr>
          <w:rFonts w:ascii="Times New Roman" w:hAnsi="Times New Roman" w:cs="Times New Roman"/>
          <w:sz w:val="28"/>
          <w:szCs w:val="28"/>
        </w:rPr>
        <w:t xml:space="preserve"> решения общего собрания членов товарищества путем проведения заочного голосования по вопросам, относящимся к исключительной компетенции общего собрания членов садоводческого или огороднического некоммерческого товарищества, предусмотренным частью 1 настоящей статьи, независимо от наличия в уставе товарищества порядка заочного голосования.</w:t>
      </w:r>
    </w:p>
    <w:p w:rsidR="00877B55" w:rsidRPr="00877B55" w:rsidRDefault="00877B55" w:rsidP="00877B5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7B55">
        <w:rPr>
          <w:rFonts w:ascii="Times New Roman" w:hAnsi="Times New Roman" w:cs="Times New Roman"/>
          <w:sz w:val="28"/>
          <w:szCs w:val="28"/>
        </w:rPr>
        <w:t>Принятие решения общего собрания членов товарищества путем заочного голосования не предполагает очного обсуждения вопросов повестки такого собрания и осуществляется путем подведения итогов голосования членов товарищества, направивших до дня проведения такого общего собрания свои решения в письменной форме по вопросам повестки общего собрания членов товарищества в его правление.</w:t>
      </w:r>
    </w:p>
    <w:p w:rsidR="003A7550" w:rsidRDefault="00877B55" w:rsidP="00877B5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7B55">
        <w:rPr>
          <w:rFonts w:ascii="Times New Roman" w:hAnsi="Times New Roman" w:cs="Times New Roman"/>
          <w:sz w:val="28"/>
          <w:szCs w:val="28"/>
        </w:rPr>
        <w:t>Протоколы общих собраний членов товарищества, проводимых в форме заочного голосования, подписывает председатель товарищества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77B55">
        <w:rPr>
          <w:rFonts w:ascii="Times New Roman" w:hAnsi="Times New Roman" w:cs="Times New Roman"/>
          <w:sz w:val="28"/>
          <w:szCs w:val="28"/>
        </w:rPr>
        <w:t>заверяются печатью товарищества</w:t>
      </w:r>
      <w:r w:rsidR="008D7D98">
        <w:rPr>
          <w:rFonts w:ascii="Times New Roman" w:hAnsi="Times New Roman" w:cs="Times New Roman"/>
          <w:sz w:val="28"/>
          <w:szCs w:val="28"/>
        </w:rPr>
        <w:t xml:space="preserve"> и хранятся </w:t>
      </w:r>
      <w:r w:rsidR="008D7D98" w:rsidRPr="008D7D98">
        <w:rPr>
          <w:rFonts w:ascii="Times New Roman" w:hAnsi="Times New Roman" w:cs="Times New Roman"/>
          <w:sz w:val="28"/>
          <w:szCs w:val="28"/>
        </w:rPr>
        <w:t>не менее сорока девяти лет.</w:t>
      </w:r>
    </w:p>
    <w:p w:rsidR="00F05BCC" w:rsidRPr="00F05BCC" w:rsidRDefault="00F05BCC" w:rsidP="003F25E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5BCC">
        <w:rPr>
          <w:rFonts w:ascii="Times New Roman" w:hAnsi="Times New Roman" w:cs="Times New Roman"/>
          <w:sz w:val="28"/>
          <w:szCs w:val="28"/>
        </w:rPr>
        <w:t xml:space="preserve">В случае, если при проведении общего собрания членов товарищества по вопросам, указанным в пунктах 1, 2, 4 - 6, 10, 17, 21 - 23 части 1 настоящей статьи, такое общее собрание членов товарищества не имело указанного в части 19 настоящей статьи кворума, в дальнейшем решение такого общего собрания членов товарищества по тем же вопросам повестки такого общего </w:t>
      </w:r>
      <w:r w:rsidRPr="00F05BCC">
        <w:rPr>
          <w:rFonts w:ascii="Times New Roman" w:hAnsi="Times New Roman" w:cs="Times New Roman"/>
          <w:sz w:val="28"/>
          <w:szCs w:val="28"/>
        </w:rPr>
        <w:lastRenderedPageBreak/>
        <w:t>собрания членов товарищества может быть принято путем проведения очно-заочного голосования.</w:t>
      </w:r>
    </w:p>
    <w:p w:rsidR="004C5D91" w:rsidRPr="004C5D91" w:rsidRDefault="003F25E6" w:rsidP="004C5D9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C5D91" w:rsidRPr="004C5D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указанном</w:t>
      </w:r>
      <w:r w:rsidR="004C5D91" w:rsidRPr="004C5D91">
        <w:rPr>
          <w:rFonts w:ascii="Times New Roman" w:hAnsi="Times New Roman" w:cs="Times New Roman"/>
          <w:sz w:val="28"/>
          <w:szCs w:val="28"/>
        </w:rPr>
        <w:t xml:space="preserve"> случае это должен быть тот же</w:t>
      </w:r>
      <w:r>
        <w:rPr>
          <w:rFonts w:ascii="Times New Roman" w:hAnsi="Times New Roman" w:cs="Times New Roman"/>
          <w:sz w:val="28"/>
          <w:szCs w:val="28"/>
        </w:rPr>
        <w:t xml:space="preserve"> самый перечень вопросов, которые</w:t>
      </w:r>
      <w:r w:rsidR="004C5D91" w:rsidRPr="004C5D91">
        <w:rPr>
          <w:rFonts w:ascii="Times New Roman" w:hAnsi="Times New Roman" w:cs="Times New Roman"/>
          <w:sz w:val="28"/>
          <w:szCs w:val="28"/>
        </w:rPr>
        <w:t xml:space="preserve"> общее собрание не смогло рассмотреть ввиду отсутствия кворума.</w:t>
      </w:r>
    </w:p>
    <w:p w:rsidR="004C5D91" w:rsidRPr="004C5D91" w:rsidRDefault="004C5D91" w:rsidP="004C5D9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5D91">
        <w:rPr>
          <w:rFonts w:ascii="Times New Roman" w:hAnsi="Times New Roman" w:cs="Times New Roman"/>
          <w:sz w:val="28"/>
          <w:szCs w:val="28"/>
        </w:rPr>
        <w:t xml:space="preserve">Общее собрание членов товарищества, на котором решения принимаются в очно-заочной форме, проводится с соблюдением всех правил, установленных статьей 17 </w:t>
      </w:r>
      <w:r w:rsidR="003F25E6">
        <w:rPr>
          <w:rFonts w:ascii="Times New Roman" w:hAnsi="Times New Roman" w:cs="Times New Roman"/>
          <w:sz w:val="28"/>
          <w:szCs w:val="28"/>
        </w:rPr>
        <w:t xml:space="preserve">ФЗ № </w:t>
      </w:r>
      <w:r w:rsidRPr="004C5D91">
        <w:rPr>
          <w:rFonts w:ascii="Times New Roman" w:hAnsi="Times New Roman" w:cs="Times New Roman"/>
          <w:sz w:val="28"/>
          <w:szCs w:val="28"/>
        </w:rPr>
        <w:t>217</w:t>
      </w:r>
      <w:r w:rsidR="003F25E6">
        <w:rPr>
          <w:rFonts w:ascii="Times New Roman" w:hAnsi="Times New Roman" w:cs="Times New Roman"/>
          <w:sz w:val="28"/>
          <w:szCs w:val="28"/>
        </w:rPr>
        <w:t>,</w:t>
      </w:r>
      <w:r w:rsidRPr="004C5D91">
        <w:rPr>
          <w:rFonts w:ascii="Times New Roman" w:hAnsi="Times New Roman" w:cs="Times New Roman"/>
          <w:sz w:val="28"/>
          <w:szCs w:val="28"/>
        </w:rPr>
        <w:t xml:space="preserve"> за исключением подсчета голосов.</w:t>
      </w:r>
    </w:p>
    <w:p w:rsidR="004C5D91" w:rsidRPr="004C5D91" w:rsidRDefault="004C5D91" w:rsidP="004C5D9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5D91">
        <w:rPr>
          <w:rFonts w:ascii="Times New Roman" w:hAnsi="Times New Roman" w:cs="Times New Roman"/>
          <w:sz w:val="28"/>
          <w:szCs w:val="28"/>
        </w:rPr>
        <w:t>Согласно части 24 статьи 17 Закона N 217-ФЗ результаты очно-заочного голосования при принятии решений общим собранием членов товарищества определяются совокупностью:</w:t>
      </w:r>
    </w:p>
    <w:p w:rsidR="004C5D91" w:rsidRPr="004C5D91" w:rsidRDefault="004C5D91" w:rsidP="004C5D9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5D91">
        <w:rPr>
          <w:rFonts w:ascii="Times New Roman" w:hAnsi="Times New Roman" w:cs="Times New Roman"/>
          <w:sz w:val="28"/>
          <w:szCs w:val="28"/>
        </w:rPr>
        <w:t>1) результатов голосования при очном обсуждении вопросов повестки общего собрания членов товарищества;</w:t>
      </w:r>
    </w:p>
    <w:p w:rsidR="004C5D91" w:rsidRPr="004C5D91" w:rsidRDefault="004C5D91" w:rsidP="004C5D9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5D91">
        <w:rPr>
          <w:rFonts w:ascii="Times New Roman" w:hAnsi="Times New Roman" w:cs="Times New Roman"/>
          <w:sz w:val="28"/>
          <w:szCs w:val="28"/>
        </w:rPr>
        <w:t>2) результатов голосования членов товарищества, направивших до проведения общего собрания членов товарищества свои решения в письменной форме по вопросам повестки общего собрания членов товарищества в его правление.</w:t>
      </w:r>
    </w:p>
    <w:p w:rsidR="004C5D91" w:rsidRPr="004C5D91" w:rsidRDefault="004C5D91" w:rsidP="004C5D9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5D91">
        <w:rPr>
          <w:rFonts w:ascii="Times New Roman" w:hAnsi="Times New Roman" w:cs="Times New Roman"/>
          <w:sz w:val="28"/>
          <w:szCs w:val="28"/>
        </w:rPr>
        <w:t>Решения общего собрания членов товарищества оформляются протоколом с указанием результатов голосования и приложением к нему списка с подписью каждого члена товарищества либо каждого представителя члена товарищества, принявших участие в общем собрании членов товарищества. Протокол общего собрания членов товарищества подписывается председательствующим на общем собрании членов товарищества. В случае принятия общим собранием членов товарищества решения путем очно-заочного голосования к такому решению также прилагаются решения в письменной форме, представленные в правление до проведения общего собрания членов товарищества.</w:t>
      </w:r>
    </w:p>
    <w:p w:rsidR="00386BE7" w:rsidRPr="004C5D91" w:rsidRDefault="00386BE7" w:rsidP="004C5D9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386BE7" w:rsidRPr="004C5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5D7"/>
    <w:rsid w:val="00007577"/>
    <w:rsid w:val="0007647E"/>
    <w:rsid w:val="00095F62"/>
    <w:rsid w:val="002235D7"/>
    <w:rsid w:val="00250FFF"/>
    <w:rsid w:val="002532F5"/>
    <w:rsid w:val="00386BE7"/>
    <w:rsid w:val="003A7550"/>
    <w:rsid w:val="003F25E6"/>
    <w:rsid w:val="004C5D91"/>
    <w:rsid w:val="006E0FCD"/>
    <w:rsid w:val="00877B55"/>
    <w:rsid w:val="008B3126"/>
    <w:rsid w:val="008D7D98"/>
    <w:rsid w:val="009454CC"/>
    <w:rsid w:val="00ED48ED"/>
    <w:rsid w:val="00F05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A76BA"/>
  <w15:chartTrackingRefBased/>
  <w15:docId w15:val="{D895551B-BA18-497E-A235-C96445A7C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54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54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Хамаганов Александр Иванович</dc:creator>
  <cp:keywords/>
  <dc:description/>
  <cp:lastModifiedBy>Хамаганов Александр Иванович</cp:lastModifiedBy>
  <cp:revision>13</cp:revision>
  <cp:lastPrinted>2020-12-08T14:08:00Z</cp:lastPrinted>
  <dcterms:created xsi:type="dcterms:W3CDTF">2020-12-08T12:46:00Z</dcterms:created>
  <dcterms:modified xsi:type="dcterms:W3CDTF">2020-12-08T14:08:00Z</dcterms:modified>
</cp:coreProperties>
</file>