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ED8941" w14:textId="2306ACB5" w:rsidR="00061801" w:rsidRPr="00061801" w:rsidRDefault="00EC4617" w:rsidP="00061801">
      <w:pPr>
        <w:jc w:val="right"/>
        <w:rPr>
          <w:rFonts w:ascii="Arial" w:hAnsi="Arial" w:cs="Arial"/>
          <w:color w:val="595959"/>
          <w:sz w:val="24"/>
        </w:rPr>
      </w:pPr>
      <w:r w:rsidRPr="00A874BD">
        <w:rPr>
          <w:rFonts w:ascii="Arial" w:hAnsi="Arial" w:cs="Arial"/>
          <w:sz w:val="24"/>
        </w:rPr>
        <w:t>2</w:t>
      </w:r>
      <w:r w:rsidR="00103B94" w:rsidRPr="00A874BD">
        <w:rPr>
          <w:rFonts w:ascii="Arial" w:hAnsi="Arial" w:cs="Arial"/>
          <w:sz w:val="24"/>
        </w:rPr>
        <w:t>4</w:t>
      </w:r>
      <w:r w:rsidR="00507CCD" w:rsidRPr="00A874BD">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p w14:paraId="49D3F644" w14:textId="71B526ED" w:rsidR="00EC4617" w:rsidRPr="00C976DB" w:rsidRDefault="007724FB" w:rsidP="00EC4617">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ВСПОМИНАЙТЕ ИНОГДА ВАШЕГО СТУДЕНТА</w:t>
      </w:r>
    </w:p>
    <w:p w14:paraId="5E9C1678" w14:textId="5BE1853B" w:rsidR="00DA2E14" w:rsidRDefault="003D58EC" w:rsidP="00DA2E14">
      <w:pPr>
        <w:ind w:left="1276"/>
        <w:rPr>
          <w:rFonts w:ascii="Arial" w:hAnsi="Arial" w:cs="Arial"/>
          <w:b/>
          <w:color w:val="525252" w:themeColor="accent3" w:themeShade="80"/>
          <w:sz w:val="24"/>
          <w:szCs w:val="24"/>
        </w:rPr>
      </w:pPr>
      <w:r w:rsidRPr="003D58EC">
        <w:rPr>
          <w:rFonts w:ascii="Arial" w:hAnsi="Arial" w:cs="Arial"/>
          <w:b/>
          <w:color w:val="525252" w:themeColor="accent3" w:themeShade="80"/>
          <w:sz w:val="24"/>
          <w:szCs w:val="24"/>
        </w:rPr>
        <w:t>Твердость гранита науки в 2019 году проверяли на своих зубах более 4 миллионов молодых россиян. В День студента поздравляем всех, кто не спал в н</w:t>
      </w:r>
      <w:r w:rsidR="00815BDC">
        <w:rPr>
          <w:rFonts w:ascii="Arial" w:hAnsi="Arial" w:cs="Arial"/>
          <w:b/>
          <w:color w:val="525252" w:themeColor="accent3" w:themeShade="80"/>
          <w:sz w:val="24"/>
          <w:szCs w:val="24"/>
        </w:rPr>
        <w:t>очь перед экзаменами, призывал</w:t>
      </w:r>
      <w:r w:rsidRPr="003D58EC">
        <w:rPr>
          <w:rFonts w:ascii="Arial" w:hAnsi="Arial" w:cs="Arial"/>
          <w:b/>
          <w:color w:val="525252" w:themeColor="accent3" w:themeShade="80"/>
          <w:sz w:val="24"/>
          <w:szCs w:val="24"/>
        </w:rPr>
        <w:t xml:space="preserve"> халяву и получал «автоматы». Рассказываем, почему цифровая Всероссийская перепись населения 2020</w:t>
      </w:r>
      <w:r w:rsidR="00364224">
        <w:rPr>
          <w:rFonts w:ascii="Arial" w:hAnsi="Arial" w:cs="Arial"/>
          <w:b/>
          <w:color w:val="525252" w:themeColor="accent3" w:themeShade="80"/>
          <w:sz w:val="24"/>
          <w:szCs w:val="24"/>
        </w:rPr>
        <w:t> </w:t>
      </w:r>
      <w:r w:rsidRPr="003D58EC">
        <w:rPr>
          <w:rFonts w:ascii="Arial" w:hAnsi="Arial" w:cs="Arial"/>
          <w:b/>
          <w:color w:val="525252" w:themeColor="accent3" w:themeShade="80"/>
          <w:sz w:val="24"/>
          <w:szCs w:val="24"/>
        </w:rPr>
        <w:t xml:space="preserve">года будет интересна и важна для студенческой молодежи. </w:t>
      </w:r>
    </w:p>
    <w:p w14:paraId="5595D6E9" w14:textId="5B502077" w:rsidR="003D58EC" w:rsidRPr="003D58EC" w:rsidRDefault="008C2DFB" w:rsidP="003D58EC">
      <w:pPr>
        <w:ind w:firstLine="708"/>
        <w:jc w:val="both"/>
        <w:rPr>
          <w:rFonts w:ascii="Arial" w:hAnsi="Arial" w:cs="Arial"/>
          <w:color w:val="525252" w:themeColor="accent3" w:themeShade="80"/>
          <w:sz w:val="24"/>
          <w:szCs w:val="24"/>
        </w:rPr>
      </w:pPr>
      <w:r>
        <w:rPr>
          <w:rFonts w:ascii="Arial" w:hAnsi="Arial" w:cs="Arial"/>
          <w:b/>
          <w:color w:val="525252" w:themeColor="accent3" w:themeShade="80"/>
          <w:sz w:val="24"/>
          <w:szCs w:val="24"/>
        </w:rPr>
        <w:t>Первый императорский</w:t>
      </w:r>
      <w:r w:rsidR="00603A12" w:rsidRPr="00603A12">
        <w:rPr>
          <w:rFonts w:ascii="Arial" w:hAnsi="Arial" w:cs="Arial"/>
          <w:b/>
          <w:color w:val="525252" w:themeColor="accent3" w:themeShade="80"/>
          <w:sz w:val="24"/>
          <w:szCs w:val="24"/>
        </w:rPr>
        <w:t>.</w:t>
      </w:r>
      <w:r w:rsidR="00603A12">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 xml:space="preserve">День российского студенчества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 xml:space="preserve">это день </w:t>
      </w:r>
      <w:r w:rsidR="00364224" w:rsidRPr="003D58EC">
        <w:rPr>
          <w:rFonts w:ascii="Arial" w:hAnsi="Arial" w:cs="Arial"/>
          <w:color w:val="525252" w:themeColor="accent3" w:themeShade="80"/>
          <w:sz w:val="24"/>
          <w:szCs w:val="24"/>
        </w:rPr>
        <w:t>«</w:t>
      </w:r>
      <w:r w:rsidR="003D58EC" w:rsidRPr="003D58EC">
        <w:rPr>
          <w:rFonts w:ascii="Arial" w:hAnsi="Arial" w:cs="Arial"/>
          <w:color w:val="525252" w:themeColor="accent3" w:themeShade="80"/>
          <w:sz w:val="24"/>
          <w:szCs w:val="24"/>
        </w:rPr>
        <w:t xml:space="preserve">рождения» системы высшего образования в нашей стране. В 1755 году указом императрицы Елизаветы Петровны был основан Московский университет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первый классический российский университет. Со временем дата основания первого вуза в России стала праздником всех российских студентов.</w:t>
      </w:r>
    </w:p>
    <w:p w14:paraId="70629C08" w14:textId="2F517A42"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 xml:space="preserve">Закономерно, что самый высокий процент студентов зарегистрирован в крупнейших городах России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Москве и Санкт-Петербурге: 560 и 550</w:t>
      </w:r>
      <w:r w:rsidR="00263E01">
        <w:rPr>
          <w:rFonts w:ascii="Arial" w:hAnsi="Arial" w:cs="Arial"/>
          <w:color w:val="525252" w:themeColor="accent3" w:themeShade="80"/>
          <w:sz w:val="24"/>
          <w:szCs w:val="24"/>
        </w:rPr>
        <w:t> учащихся</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на 10 тысяч человек населения</w:t>
      </w:r>
      <w:r w:rsidR="00263E01">
        <w:rPr>
          <w:rFonts w:ascii="Arial" w:hAnsi="Arial" w:cs="Arial"/>
          <w:color w:val="525252" w:themeColor="accent3" w:themeShade="80"/>
          <w:sz w:val="24"/>
          <w:szCs w:val="24"/>
        </w:rPr>
        <w:t xml:space="preserve"> </w:t>
      </w:r>
      <w:r w:rsidR="00263E01" w:rsidRPr="003D58EC">
        <w:rPr>
          <w:rFonts w:ascii="Arial" w:hAnsi="Arial" w:cs="Arial"/>
          <w:color w:val="525252" w:themeColor="accent3" w:themeShade="80"/>
          <w:sz w:val="24"/>
          <w:szCs w:val="24"/>
        </w:rPr>
        <w:t>соответственно</w:t>
      </w:r>
      <w:r w:rsidRPr="003D58EC">
        <w:rPr>
          <w:rFonts w:ascii="Arial" w:hAnsi="Arial" w:cs="Arial"/>
          <w:color w:val="525252" w:themeColor="accent3" w:themeShade="80"/>
          <w:sz w:val="24"/>
          <w:szCs w:val="24"/>
        </w:rPr>
        <w:t xml:space="preserve">. На третьем месте находится средний по размерам, но </w:t>
      </w:r>
      <w:r w:rsidR="00364224">
        <w:rPr>
          <w:rFonts w:ascii="Arial" w:hAnsi="Arial" w:cs="Arial"/>
          <w:color w:val="525252" w:themeColor="accent3" w:themeShade="80"/>
          <w:sz w:val="24"/>
          <w:szCs w:val="24"/>
        </w:rPr>
        <w:t xml:space="preserve">по </w:t>
      </w:r>
      <w:r w:rsidRPr="003D58EC">
        <w:rPr>
          <w:rFonts w:ascii="Arial" w:hAnsi="Arial" w:cs="Arial"/>
          <w:color w:val="525252" w:themeColor="accent3" w:themeShade="80"/>
          <w:sz w:val="24"/>
          <w:szCs w:val="24"/>
        </w:rPr>
        <w:t>праву считающийся самым студенческим городом Сибири Томск</w:t>
      </w:r>
      <w:r w:rsidR="00263E01">
        <w:rPr>
          <w:rFonts w:ascii="Arial" w:hAnsi="Arial" w:cs="Arial"/>
          <w:color w:val="525252" w:themeColor="accent3" w:themeShade="80"/>
          <w:sz w:val="24"/>
          <w:szCs w:val="24"/>
        </w:rPr>
        <w:t>: в нем</w:t>
      </w:r>
      <w:r w:rsidRPr="003D58EC">
        <w:rPr>
          <w:rFonts w:ascii="Arial" w:hAnsi="Arial" w:cs="Arial"/>
          <w:color w:val="525252" w:themeColor="accent3" w:themeShade="80"/>
          <w:sz w:val="24"/>
          <w:szCs w:val="24"/>
        </w:rPr>
        <w:t xml:space="preserve"> 548 учащи</w:t>
      </w:r>
      <w:r w:rsidR="00263E01">
        <w:rPr>
          <w:rFonts w:ascii="Arial" w:hAnsi="Arial" w:cs="Arial"/>
          <w:color w:val="525252" w:themeColor="accent3" w:themeShade="80"/>
          <w:sz w:val="24"/>
          <w:szCs w:val="24"/>
        </w:rPr>
        <w:t>хся</w:t>
      </w:r>
      <w:r w:rsidRPr="003D58EC">
        <w:rPr>
          <w:rFonts w:ascii="Arial" w:hAnsi="Arial" w:cs="Arial"/>
          <w:color w:val="525252" w:themeColor="accent3" w:themeShade="80"/>
          <w:sz w:val="24"/>
          <w:szCs w:val="24"/>
        </w:rPr>
        <w:t xml:space="preserve"> вузов на 10 тысяч человек.</w:t>
      </w:r>
    </w:p>
    <w:p w14:paraId="1208D49F" w14:textId="0865A0EF"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t>Вперед, девочки!</w:t>
      </w:r>
      <w:r w:rsidRPr="003D58EC">
        <w:rPr>
          <w:rFonts w:ascii="Arial" w:hAnsi="Arial" w:cs="Arial"/>
          <w:color w:val="525252" w:themeColor="accent3" w:themeShade="80"/>
          <w:sz w:val="24"/>
          <w:szCs w:val="24"/>
        </w:rPr>
        <w:t xml:space="preserve"> В 2018</w:t>
      </w:r>
      <w:r w:rsidR="00364224">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2019 учебном году высшее образование по программам бакалавриата, специалитета и магистратуры в России получали почти 4,2 миллиона человек, причем девушки составляли более половины (2,2</w:t>
      </w:r>
      <w:r w:rsidR="00263E01">
        <w:rPr>
          <w:rFonts w:ascii="Arial" w:hAnsi="Arial" w:cs="Arial"/>
          <w:color w:val="525252" w:themeColor="accent3" w:themeShade="80"/>
          <w:sz w:val="24"/>
          <w:szCs w:val="24"/>
        </w:rPr>
        <w:t> </w:t>
      </w:r>
      <w:r w:rsidRPr="003D58EC">
        <w:rPr>
          <w:rFonts w:ascii="Arial" w:hAnsi="Arial" w:cs="Arial"/>
          <w:color w:val="525252" w:themeColor="accent3" w:themeShade="80"/>
          <w:sz w:val="24"/>
          <w:szCs w:val="24"/>
        </w:rPr>
        <w:t>миллиона человек) российского студенчества. Доля женщин, получающих высшее образование, неуклонно растет с начала 2000-х годов. Например, в 2015 году в возрастной группе 25</w:t>
      </w:r>
      <w:r w:rsidR="00364224">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34 </w:t>
      </w:r>
      <w:r w:rsidR="00364224">
        <w:rPr>
          <w:rFonts w:ascii="Arial" w:hAnsi="Arial" w:cs="Arial"/>
          <w:color w:val="525252" w:themeColor="accent3" w:themeShade="80"/>
          <w:sz w:val="24"/>
          <w:szCs w:val="24"/>
        </w:rPr>
        <w:t>года</w:t>
      </w:r>
      <w:r w:rsidR="00364224"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вузы закончили 47</w:t>
      </w:r>
      <w:r w:rsidR="009C5D7C">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девушек и 35</w:t>
      </w:r>
      <w:r w:rsidR="009C5D7C">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юношей. </w:t>
      </w:r>
    </w:p>
    <w:p w14:paraId="77D19905" w14:textId="7FAD97E6"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lastRenderedPageBreak/>
        <w:t>Цвет знаний.</w:t>
      </w:r>
      <w:r w:rsidRPr="003D58EC">
        <w:rPr>
          <w:rFonts w:ascii="Arial" w:hAnsi="Arial" w:cs="Arial"/>
          <w:color w:val="525252" w:themeColor="accent3" w:themeShade="80"/>
          <w:sz w:val="24"/>
          <w:szCs w:val="24"/>
        </w:rPr>
        <w:t xml:space="preserve"> В 2018 году по очной форме в российских вузах обучались более 200 тысяч иностранцев. Большинство из них приезжают учи</w:t>
      </w:r>
      <w:r w:rsidR="001951B1">
        <w:rPr>
          <w:rFonts w:ascii="Arial" w:hAnsi="Arial" w:cs="Arial"/>
          <w:color w:val="525252" w:themeColor="accent3" w:themeShade="80"/>
          <w:sz w:val="24"/>
          <w:szCs w:val="24"/>
        </w:rPr>
        <w:t xml:space="preserve">ться из стран СНГ, </w:t>
      </w:r>
      <w:r w:rsidR="003706DF">
        <w:rPr>
          <w:rFonts w:ascii="Arial" w:hAnsi="Arial" w:cs="Arial"/>
          <w:color w:val="525252" w:themeColor="accent3" w:themeShade="80"/>
          <w:sz w:val="24"/>
          <w:szCs w:val="24"/>
        </w:rPr>
        <w:t xml:space="preserve">из </w:t>
      </w:r>
      <w:r w:rsidR="001951B1">
        <w:rPr>
          <w:rFonts w:ascii="Arial" w:hAnsi="Arial" w:cs="Arial"/>
          <w:color w:val="525252" w:themeColor="accent3" w:themeShade="80"/>
          <w:sz w:val="24"/>
          <w:szCs w:val="24"/>
        </w:rPr>
        <w:t>Азии и Африки</w:t>
      </w:r>
      <w:r w:rsidRPr="003D58EC">
        <w:rPr>
          <w:rFonts w:ascii="Arial" w:hAnsi="Arial" w:cs="Arial"/>
          <w:color w:val="525252" w:themeColor="accent3" w:themeShade="80"/>
          <w:sz w:val="24"/>
          <w:szCs w:val="24"/>
        </w:rPr>
        <w:t>. При</w:t>
      </w:r>
      <w:bookmarkStart w:id="0" w:name="_GoBack"/>
      <w:bookmarkEnd w:id="0"/>
      <w:r w:rsidRPr="003D58EC">
        <w:rPr>
          <w:rFonts w:ascii="Arial" w:hAnsi="Arial" w:cs="Arial"/>
          <w:color w:val="525252" w:themeColor="accent3" w:themeShade="80"/>
          <w:sz w:val="24"/>
          <w:szCs w:val="24"/>
        </w:rPr>
        <w:t xml:space="preserve">чем тяга к знаниям приводит в Россию </w:t>
      </w:r>
      <w:r w:rsidR="008239D7">
        <w:rPr>
          <w:rFonts w:ascii="Arial" w:hAnsi="Arial" w:cs="Arial"/>
          <w:color w:val="525252" w:themeColor="accent3" w:themeShade="80"/>
          <w:sz w:val="24"/>
          <w:szCs w:val="24"/>
        </w:rPr>
        <w:t xml:space="preserve">даже </w:t>
      </w:r>
      <w:r w:rsidRPr="003D58EC">
        <w:rPr>
          <w:rFonts w:ascii="Arial" w:hAnsi="Arial" w:cs="Arial"/>
          <w:color w:val="525252" w:themeColor="accent3" w:themeShade="80"/>
          <w:sz w:val="24"/>
          <w:szCs w:val="24"/>
        </w:rPr>
        <w:t>уроженцев совсем далеких краев. Например, на миграционный учет с целью обучения зарегистрированы 30</w:t>
      </w:r>
      <w:r w:rsidR="00263E01">
        <w:rPr>
          <w:rFonts w:ascii="Arial" w:hAnsi="Arial" w:cs="Arial"/>
          <w:color w:val="525252" w:themeColor="accent3" w:themeShade="80"/>
          <w:sz w:val="24"/>
          <w:szCs w:val="24"/>
        </w:rPr>
        <w:t> </w:t>
      </w:r>
      <w:r w:rsidRPr="003D58EC">
        <w:rPr>
          <w:rFonts w:ascii="Arial" w:hAnsi="Arial" w:cs="Arial"/>
          <w:color w:val="525252" w:themeColor="accent3" w:themeShade="80"/>
          <w:sz w:val="24"/>
          <w:szCs w:val="24"/>
        </w:rPr>
        <w:t xml:space="preserve">граждан Гондураса, пять </w:t>
      </w:r>
      <w:r w:rsidR="00263E01">
        <w:rPr>
          <w:rFonts w:ascii="Arial" w:hAnsi="Arial" w:cs="Arial"/>
          <w:color w:val="525252" w:themeColor="accent3" w:themeShade="80"/>
          <w:sz w:val="24"/>
          <w:szCs w:val="24"/>
        </w:rPr>
        <w:t>—</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 xml:space="preserve">Антигуа и </w:t>
      </w:r>
      <w:r w:rsidR="00263E01" w:rsidRPr="003D58EC">
        <w:rPr>
          <w:rFonts w:ascii="Arial" w:hAnsi="Arial" w:cs="Arial"/>
          <w:color w:val="525252" w:themeColor="accent3" w:themeShade="80"/>
          <w:sz w:val="24"/>
          <w:szCs w:val="24"/>
        </w:rPr>
        <w:t>Барбуд</w:t>
      </w:r>
      <w:r w:rsidR="00263E01">
        <w:rPr>
          <w:rFonts w:ascii="Arial" w:hAnsi="Arial" w:cs="Arial"/>
          <w:color w:val="525252" w:themeColor="accent3" w:themeShade="80"/>
          <w:sz w:val="24"/>
          <w:szCs w:val="24"/>
        </w:rPr>
        <w:t>ы</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и по одному выходцу из Королевства Бутан, Доминиканской Республики, Западной Сахары и Папуа</w:t>
      </w:r>
      <w:r w:rsidR="00263E01">
        <w:rPr>
          <w:rFonts w:ascii="Arial" w:hAnsi="Arial" w:cs="Arial"/>
          <w:color w:val="525252" w:themeColor="accent3" w:themeShade="80"/>
          <w:sz w:val="24"/>
          <w:szCs w:val="24"/>
        </w:rPr>
        <w:t xml:space="preserve"> — </w:t>
      </w:r>
      <w:r w:rsidRPr="003D58EC">
        <w:rPr>
          <w:rFonts w:ascii="Arial" w:hAnsi="Arial" w:cs="Arial"/>
          <w:color w:val="525252" w:themeColor="accent3" w:themeShade="80"/>
          <w:sz w:val="24"/>
          <w:szCs w:val="24"/>
        </w:rPr>
        <w:t xml:space="preserve">Новой Гвинеи. </w:t>
      </w:r>
    </w:p>
    <w:p w14:paraId="3EE85D09" w14:textId="548C6A71"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Постепенно растет число студентов, получающих образование с применением дистанционных образовательных технологий</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c 10,2% о</w:t>
      </w:r>
      <w:r w:rsidR="008239D7">
        <w:rPr>
          <w:rFonts w:ascii="Arial" w:hAnsi="Arial" w:cs="Arial"/>
          <w:color w:val="525252" w:themeColor="accent3" w:themeShade="80"/>
          <w:sz w:val="24"/>
          <w:szCs w:val="24"/>
        </w:rPr>
        <w:t>т</w:t>
      </w:r>
      <w:r w:rsidRPr="003D58EC">
        <w:rPr>
          <w:rFonts w:ascii="Arial" w:hAnsi="Arial" w:cs="Arial"/>
          <w:color w:val="525252" w:themeColor="accent3" w:themeShade="80"/>
          <w:sz w:val="24"/>
          <w:szCs w:val="24"/>
        </w:rPr>
        <w:t xml:space="preserve"> общего количества в 2017 году до 11,3% в 2018 году. Подавляющее большинство студентов предпочитают пользоваться электронными системами вузовских библиотек и книгами на мобильных носителях.</w:t>
      </w:r>
    </w:p>
    <w:p w14:paraId="734604CC" w14:textId="76D21FB8"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t>Завтрашний день.</w:t>
      </w:r>
      <w:r w:rsidRPr="003D58EC">
        <w:rPr>
          <w:rFonts w:ascii="Arial" w:hAnsi="Arial" w:cs="Arial"/>
          <w:color w:val="525252" w:themeColor="accent3" w:themeShade="80"/>
          <w:sz w:val="24"/>
          <w:szCs w:val="24"/>
        </w:rPr>
        <w:t xml:space="preserve"> Главной проблемой современного студента является невнятность соотношения образовательного и трудового рынк</w:t>
      </w:r>
      <w:r w:rsidR="008239D7">
        <w:rPr>
          <w:rFonts w:ascii="Arial" w:hAnsi="Arial" w:cs="Arial"/>
          <w:color w:val="525252" w:themeColor="accent3" w:themeShade="80"/>
          <w:sz w:val="24"/>
          <w:szCs w:val="24"/>
        </w:rPr>
        <w:t>ов</w:t>
      </w:r>
      <w:r w:rsidRPr="003D58EC">
        <w:rPr>
          <w:rFonts w:ascii="Arial" w:hAnsi="Arial" w:cs="Arial"/>
          <w:color w:val="525252" w:themeColor="accent3" w:themeShade="80"/>
          <w:sz w:val="24"/>
          <w:szCs w:val="24"/>
        </w:rPr>
        <w:t xml:space="preserve"> </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сам факт окончания вуза никаких определенных преференций выпускнику не дает, полагает генеральный директор Института региональных проблем Дмитрий Журавлев. «Перепись населения, стартующая в октябре нынешнего года</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важна именно для студентов, для молодежи</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ведь они и есть завтрашний день, они будут строить свое будущее, </w:t>
      </w:r>
      <w:r w:rsidR="008239D7">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 xml:space="preserve">рассказывает </w:t>
      </w:r>
      <w:r w:rsidR="008239D7" w:rsidRPr="003D58EC">
        <w:rPr>
          <w:rFonts w:ascii="Arial" w:hAnsi="Arial" w:cs="Arial"/>
          <w:color w:val="525252" w:themeColor="accent3" w:themeShade="80"/>
          <w:sz w:val="24"/>
          <w:szCs w:val="24"/>
        </w:rPr>
        <w:t xml:space="preserve">Журавлев </w:t>
      </w:r>
      <w:r w:rsidRPr="003D58EC">
        <w:rPr>
          <w:rFonts w:ascii="Arial" w:hAnsi="Arial" w:cs="Arial"/>
          <w:color w:val="525252" w:themeColor="accent3" w:themeShade="80"/>
          <w:sz w:val="24"/>
          <w:szCs w:val="24"/>
        </w:rPr>
        <w:t xml:space="preserve">Медиаофису ВПН-2020. </w:t>
      </w:r>
      <w:r w:rsidR="008239D7">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Зная количество молодежи</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можно прогнозировать</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сколько детей родится в ближайшие годы</w:t>
      </w:r>
      <w:r w:rsidR="001C2359">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w:t>
      </w:r>
    </w:p>
    <w:p w14:paraId="603300D7" w14:textId="08305835"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Традиционно студенты охотно участвуют в переписях населения</w:t>
      </w:r>
      <w:r w:rsidR="00B97616">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и статистики высоко оценивают их труд. Желающие поработать переписчиками во время Всероссийской переписи населения, которая стартует в октябре этого года, уже могут обращаться </w:t>
      </w:r>
      <w:r w:rsidR="00B97616">
        <w:rPr>
          <w:rFonts w:ascii="Arial" w:hAnsi="Arial" w:cs="Arial"/>
          <w:color w:val="525252" w:themeColor="accent3" w:themeShade="80"/>
          <w:sz w:val="24"/>
          <w:szCs w:val="24"/>
        </w:rPr>
        <w:t xml:space="preserve">в </w:t>
      </w:r>
      <w:r w:rsidRPr="003D58EC">
        <w:rPr>
          <w:rFonts w:ascii="Arial" w:hAnsi="Arial" w:cs="Arial"/>
          <w:color w:val="525252" w:themeColor="accent3" w:themeShade="80"/>
          <w:sz w:val="24"/>
          <w:szCs w:val="24"/>
        </w:rPr>
        <w:t>территориальные органы статистики.</w:t>
      </w:r>
    </w:p>
    <w:p w14:paraId="16EA946A" w14:textId="48CC59F1" w:rsidR="0013340D" w:rsidRPr="00E5326A"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В 2002 году, по данным Всероссийской переписи населения, высшее образование имели 19,4 миллиона жителей страны. К следующей переписи, прошед</w:t>
      </w:r>
      <w:r w:rsidRPr="003D58EC">
        <w:rPr>
          <w:rFonts w:ascii="Arial" w:hAnsi="Arial" w:cs="Arial"/>
          <w:color w:val="525252" w:themeColor="accent3" w:themeShade="80"/>
          <w:sz w:val="24"/>
          <w:szCs w:val="24"/>
        </w:rPr>
        <w:lastRenderedPageBreak/>
        <w:t>шей в 2010 году, их число возросло до 27,5 миллион</w:t>
      </w:r>
      <w:r w:rsidR="007A506E">
        <w:rPr>
          <w:rFonts w:ascii="Arial" w:hAnsi="Arial" w:cs="Arial"/>
          <w:color w:val="525252" w:themeColor="accent3" w:themeShade="80"/>
          <w:sz w:val="24"/>
          <w:szCs w:val="24"/>
        </w:rPr>
        <w:t>а</w:t>
      </w:r>
      <w:r w:rsidRPr="003D58EC">
        <w:rPr>
          <w:rFonts w:ascii="Arial" w:hAnsi="Arial" w:cs="Arial"/>
          <w:color w:val="525252" w:themeColor="accent3" w:themeShade="80"/>
          <w:sz w:val="24"/>
          <w:szCs w:val="24"/>
        </w:rPr>
        <w:t xml:space="preserve">. Точные данные о численности и структуре населения страны станут известны после Всероссийской переписи населения 2020 года.   </w:t>
      </w:r>
    </w:p>
    <w:p w14:paraId="53D2CAAF" w14:textId="56D5F7B3"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3706DF"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3706DF"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3706DF"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3706DF"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3706DF"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3706DF"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3706DF"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8FE35" w14:textId="77777777" w:rsidR="00A02726" w:rsidRDefault="00A02726" w:rsidP="00A02726">
      <w:pPr>
        <w:spacing w:after="0" w:line="240" w:lineRule="auto"/>
      </w:pPr>
      <w:r>
        <w:separator/>
      </w:r>
    </w:p>
  </w:endnote>
  <w:endnote w:type="continuationSeparator" w:id="0">
    <w:p w14:paraId="0787CB20" w14:textId="77777777"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14:paraId="13008AE1" w14:textId="45314972"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3706DF">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D6F23" w14:textId="77777777" w:rsidR="00A02726" w:rsidRDefault="00A02726" w:rsidP="00A02726">
      <w:pPr>
        <w:spacing w:after="0" w:line="240" w:lineRule="auto"/>
      </w:pPr>
      <w:r>
        <w:separator/>
      </w:r>
    </w:p>
  </w:footnote>
  <w:footnote w:type="continuationSeparator" w:id="0">
    <w:p w14:paraId="3FF377A1" w14:textId="77777777"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3FFF7" w14:textId="77777777" w:rsidR="00962C5A" w:rsidRDefault="003706DF">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3706DF">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FB1F6" w14:textId="77777777" w:rsidR="00962C5A" w:rsidRDefault="003706DF">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3FFB"/>
    <w:rsid w:val="00004595"/>
    <w:rsid w:val="000131A6"/>
    <w:rsid w:val="00013B69"/>
    <w:rsid w:val="00014223"/>
    <w:rsid w:val="00023B69"/>
    <w:rsid w:val="0002467F"/>
    <w:rsid w:val="000269B8"/>
    <w:rsid w:val="00031980"/>
    <w:rsid w:val="00033DE2"/>
    <w:rsid w:val="00035854"/>
    <w:rsid w:val="00035E9C"/>
    <w:rsid w:val="0004134D"/>
    <w:rsid w:val="00057B51"/>
    <w:rsid w:val="00061801"/>
    <w:rsid w:val="0006235D"/>
    <w:rsid w:val="00063C0E"/>
    <w:rsid w:val="00063FB7"/>
    <w:rsid w:val="00066564"/>
    <w:rsid w:val="00067AA9"/>
    <w:rsid w:val="00072BAC"/>
    <w:rsid w:val="00075681"/>
    <w:rsid w:val="00080D2E"/>
    <w:rsid w:val="00082266"/>
    <w:rsid w:val="000842D4"/>
    <w:rsid w:val="00092C75"/>
    <w:rsid w:val="000A61AC"/>
    <w:rsid w:val="000A7DD3"/>
    <w:rsid w:val="000C32D5"/>
    <w:rsid w:val="000C6E51"/>
    <w:rsid w:val="000C7BB7"/>
    <w:rsid w:val="000D3FEC"/>
    <w:rsid w:val="000D68B7"/>
    <w:rsid w:val="000E2EBD"/>
    <w:rsid w:val="000E5790"/>
    <w:rsid w:val="000F316A"/>
    <w:rsid w:val="000F6FF9"/>
    <w:rsid w:val="00102F4E"/>
    <w:rsid w:val="00103B94"/>
    <w:rsid w:val="00106693"/>
    <w:rsid w:val="00113375"/>
    <w:rsid w:val="00117BBC"/>
    <w:rsid w:val="0012008B"/>
    <w:rsid w:val="00130ECD"/>
    <w:rsid w:val="0013340D"/>
    <w:rsid w:val="00134245"/>
    <w:rsid w:val="00140C75"/>
    <w:rsid w:val="00146050"/>
    <w:rsid w:val="00155160"/>
    <w:rsid w:val="00160BE2"/>
    <w:rsid w:val="001725FD"/>
    <w:rsid w:val="00177A70"/>
    <w:rsid w:val="00182F96"/>
    <w:rsid w:val="001951B1"/>
    <w:rsid w:val="00197016"/>
    <w:rsid w:val="001A0D01"/>
    <w:rsid w:val="001A2E2D"/>
    <w:rsid w:val="001A67BE"/>
    <w:rsid w:val="001A78ED"/>
    <w:rsid w:val="001B3028"/>
    <w:rsid w:val="001B4106"/>
    <w:rsid w:val="001B6545"/>
    <w:rsid w:val="001B667E"/>
    <w:rsid w:val="001C1151"/>
    <w:rsid w:val="001C2359"/>
    <w:rsid w:val="001C7161"/>
    <w:rsid w:val="001D7702"/>
    <w:rsid w:val="001F0598"/>
    <w:rsid w:val="001F7FA4"/>
    <w:rsid w:val="00200D1C"/>
    <w:rsid w:val="00201780"/>
    <w:rsid w:val="002129E4"/>
    <w:rsid w:val="00213A9E"/>
    <w:rsid w:val="00214B1B"/>
    <w:rsid w:val="00226B2F"/>
    <w:rsid w:val="00232CB0"/>
    <w:rsid w:val="002336AC"/>
    <w:rsid w:val="00236C43"/>
    <w:rsid w:val="002409E7"/>
    <w:rsid w:val="00245449"/>
    <w:rsid w:val="002470BA"/>
    <w:rsid w:val="00257D66"/>
    <w:rsid w:val="00261D64"/>
    <w:rsid w:val="00263E01"/>
    <w:rsid w:val="0026764E"/>
    <w:rsid w:val="0027020F"/>
    <w:rsid w:val="00270494"/>
    <w:rsid w:val="002753FE"/>
    <w:rsid w:val="002958C8"/>
    <w:rsid w:val="002A1E21"/>
    <w:rsid w:val="002A369B"/>
    <w:rsid w:val="002A6318"/>
    <w:rsid w:val="002A660D"/>
    <w:rsid w:val="002A7A9E"/>
    <w:rsid w:val="002B0542"/>
    <w:rsid w:val="002B2C2C"/>
    <w:rsid w:val="002B4EE8"/>
    <w:rsid w:val="002B7060"/>
    <w:rsid w:val="002C0CE7"/>
    <w:rsid w:val="002C6901"/>
    <w:rsid w:val="002D302C"/>
    <w:rsid w:val="002E0595"/>
    <w:rsid w:val="002E65F1"/>
    <w:rsid w:val="002E7075"/>
    <w:rsid w:val="002E7D22"/>
    <w:rsid w:val="002E7E79"/>
    <w:rsid w:val="002F118C"/>
    <w:rsid w:val="002F24DD"/>
    <w:rsid w:val="002F372F"/>
    <w:rsid w:val="00301269"/>
    <w:rsid w:val="00314810"/>
    <w:rsid w:val="003175E1"/>
    <w:rsid w:val="00321A13"/>
    <w:rsid w:val="00324084"/>
    <w:rsid w:val="0032415C"/>
    <w:rsid w:val="003413BF"/>
    <w:rsid w:val="00341B22"/>
    <w:rsid w:val="00345969"/>
    <w:rsid w:val="00346219"/>
    <w:rsid w:val="00363ECA"/>
    <w:rsid w:val="00364224"/>
    <w:rsid w:val="00364415"/>
    <w:rsid w:val="00365107"/>
    <w:rsid w:val="0036587C"/>
    <w:rsid w:val="003706DF"/>
    <w:rsid w:val="00387584"/>
    <w:rsid w:val="00393266"/>
    <w:rsid w:val="00397E1A"/>
    <w:rsid w:val="003A1BEB"/>
    <w:rsid w:val="003A6AA5"/>
    <w:rsid w:val="003A6C65"/>
    <w:rsid w:val="003B0CC7"/>
    <w:rsid w:val="003B1A57"/>
    <w:rsid w:val="003B3C36"/>
    <w:rsid w:val="003C2351"/>
    <w:rsid w:val="003C2760"/>
    <w:rsid w:val="003C3826"/>
    <w:rsid w:val="003C43D9"/>
    <w:rsid w:val="003D1B64"/>
    <w:rsid w:val="003D220F"/>
    <w:rsid w:val="003D424A"/>
    <w:rsid w:val="003D58EC"/>
    <w:rsid w:val="003E4F0A"/>
    <w:rsid w:val="003E7A98"/>
    <w:rsid w:val="00401DE6"/>
    <w:rsid w:val="004075BB"/>
    <w:rsid w:val="00410F85"/>
    <w:rsid w:val="004118F0"/>
    <w:rsid w:val="00412A26"/>
    <w:rsid w:val="00420362"/>
    <w:rsid w:val="004203ED"/>
    <w:rsid w:val="00421BA8"/>
    <w:rsid w:val="004238B4"/>
    <w:rsid w:val="004362CB"/>
    <w:rsid w:val="00436A19"/>
    <w:rsid w:val="00447FDB"/>
    <w:rsid w:val="004607D9"/>
    <w:rsid w:val="004607F6"/>
    <w:rsid w:val="00461A4C"/>
    <w:rsid w:val="004707DB"/>
    <w:rsid w:val="004745B1"/>
    <w:rsid w:val="00480B97"/>
    <w:rsid w:val="00484821"/>
    <w:rsid w:val="00486E2E"/>
    <w:rsid w:val="00487B23"/>
    <w:rsid w:val="004975DD"/>
    <w:rsid w:val="004A2398"/>
    <w:rsid w:val="004B6586"/>
    <w:rsid w:val="004C412E"/>
    <w:rsid w:val="004D0EF3"/>
    <w:rsid w:val="004D533D"/>
    <w:rsid w:val="004D558F"/>
    <w:rsid w:val="004E096C"/>
    <w:rsid w:val="004E3C31"/>
    <w:rsid w:val="004E59AB"/>
    <w:rsid w:val="004E708D"/>
    <w:rsid w:val="004F13EB"/>
    <w:rsid w:val="004F2438"/>
    <w:rsid w:val="004F28A5"/>
    <w:rsid w:val="00504B55"/>
    <w:rsid w:val="00507CCD"/>
    <w:rsid w:val="0051197A"/>
    <w:rsid w:val="00512482"/>
    <w:rsid w:val="0052476C"/>
    <w:rsid w:val="00524917"/>
    <w:rsid w:val="00531722"/>
    <w:rsid w:val="005378F6"/>
    <w:rsid w:val="00541527"/>
    <w:rsid w:val="00545707"/>
    <w:rsid w:val="005543BA"/>
    <w:rsid w:val="00556821"/>
    <w:rsid w:val="00560EEB"/>
    <w:rsid w:val="00562D86"/>
    <w:rsid w:val="005814B8"/>
    <w:rsid w:val="00583E43"/>
    <w:rsid w:val="00596359"/>
    <w:rsid w:val="005965C7"/>
    <w:rsid w:val="005967F2"/>
    <w:rsid w:val="00597681"/>
    <w:rsid w:val="005A4BDA"/>
    <w:rsid w:val="005A4FA3"/>
    <w:rsid w:val="005A63FB"/>
    <w:rsid w:val="005B7890"/>
    <w:rsid w:val="005C4423"/>
    <w:rsid w:val="005C795A"/>
    <w:rsid w:val="005C797F"/>
    <w:rsid w:val="005D0ABB"/>
    <w:rsid w:val="005D434E"/>
    <w:rsid w:val="005D480B"/>
    <w:rsid w:val="005D5942"/>
    <w:rsid w:val="005D7097"/>
    <w:rsid w:val="005E0845"/>
    <w:rsid w:val="005E0AD9"/>
    <w:rsid w:val="005E3894"/>
    <w:rsid w:val="005E742E"/>
    <w:rsid w:val="005F4276"/>
    <w:rsid w:val="005F78D1"/>
    <w:rsid w:val="00603A12"/>
    <w:rsid w:val="00607A43"/>
    <w:rsid w:val="00607F98"/>
    <w:rsid w:val="006150B1"/>
    <w:rsid w:val="006155E0"/>
    <w:rsid w:val="0061566A"/>
    <w:rsid w:val="00615C25"/>
    <w:rsid w:val="0061782D"/>
    <w:rsid w:val="00620185"/>
    <w:rsid w:val="00622927"/>
    <w:rsid w:val="00627F12"/>
    <w:rsid w:val="00637329"/>
    <w:rsid w:val="00641C3E"/>
    <w:rsid w:val="00642B82"/>
    <w:rsid w:val="00645D36"/>
    <w:rsid w:val="00653840"/>
    <w:rsid w:val="0065477B"/>
    <w:rsid w:val="0065786D"/>
    <w:rsid w:val="00674BE6"/>
    <w:rsid w:val="0067653C"/>
    <w:rsid w:val="0069172D"/>
    <w:rsid w:val="00695886"/>
    <w:rsid w:val="00696F12"/>
    <w:rsid w:val="006B200F"/>
    <w:rsid w:val="006B7E4C"/>
    <w:rsid w:val="006C1175"/>
    <w:rsid w:val="006C5AF3"/>
    <w:rsid w:val="006C6850"/>
    <w:rsid w:val="006D2882"/>
    <w:rsid w:val="006E17ED"/>
    <w:rsid w:val="006E2F1C"/>
    <w:rsid w:val="006E4035"/>
    <w:rsid w:val="006F074E"/>
    <w:rsid w:val="006F14F1"/>
    <w:rsid w:val="006F3DA7"/>
    <w:rsid w:val="006F53FE"/>
    <w:rsid w:val="006F6D3F"/>
    <w:rsid w:val="0071013E"/>
    <w:rsid w:val="00712485"/>
    <w:rsid w:val="00712FE7"/>
    <w:rsid w:val="00715496"/>
    <w:rsid w:val="00724AFC"/>
    <w:rsid w:val="00726EBA"/>
    <w:rsid w:val="007363CF"/>
    <w:rsid w:val="00741195"/>
    <w:rsid w:val="007417CD"/>
    <w:rsid w:val="00743C09"/>
    <w:rsid w:val="00743C66"/>
    <w:rsid w:val="00756A08"/>
    <w:rsid w:val="00756C20"/>
    <w:rsid w:val="007635A2"/>
    <w:rsid w:val="0077084A"/>
    <w:rsid w:val="00770B83"/>
    <w:rsid w:val="007724FB"/>
    <w:rsid w:val="0077546F"/>
    <w:rsid w:val="00790457"/>
    <w:rsid w:val="00790F22"/>
    <w:rsid w:val="007A45CD"/>
    <w:rsid w:val="007A506E"/>
    <w:rsid w:val="007B4508"/>
    <w:rsid w:val="007B6D3B"/>
    <w:rsid w:val="007C066D"/>
    <w:rsid w:val="007C5540"/>
    <w:rsid w:val="007C5B8F"/>
    <w:rsid w:val="007D72B1"/>
    <w:rsid w:val="007E3CA1"/>
    <w:rsid w:val="007E4A10"/>
    <w:rsid w:val="00800BFB"/>
    <w:rsid w:val="0080316D"/>
    <w:rsid w:val="00804640"/>
    <w:rsid w:val="0080531F"/>
    <w:rsid w:val="008057DC"/>
    <w:rsid w:val="00815176"/>
    <w:rsid w:val="00815B15"/>
    <w:rsid w:val="00815BDC"/>
    <w:rsid w:val="0082028D"/>
    <w:rsid w:val="008239D7"/>
    <w:rsid w:val="00826292"/>
    <w:rsid w:val="0082790E"/>
    <w:rsid w:val="00835002"/>
    <w:rsid w:val="00835196"/>
    <w:rsid w:val="008357A0"/>
    <w:rsid w:val="008358C0"/>
    <w:rsid w:val="00837D3A"/>
    <w:rsid w:val="00843754"/>
    <w:rsid w:val="0084641C"/>
    <w:rsid w:val="00847513"/>
    <w:rsid w:val="008538DD"/>
    <w:rsid w:val="00856A0B"/>
    <w:rsid w:val="00860AEC"/>
    <w:rsid w:val="0087165E"/>
    <w:rsid w:val="0088206E"/>
    <w:rsid w:val="008861F4"/>
    <w:rsid w:val="0089443B"/>
    <w:rsid w:val="00894F95"/>
    <w:rsid w:val="0089616F"/>
    <w:rsid w:val="008A6DCD"/>
    <w:rsid w:val="008C23D2"/>
    <w:rsid w:val="008C2DFB"/>
    <w:rsid w:val="008E159A"/>
    <w:rsid w:val="008E179C"/>
    <w:rsid w:val="008F0E7A"/>
    <w:rsid w:val="008F0FB0"/>
    <w:rsid w:val="008F237D"/>
    <w:rsid w:val="008F4614"/>
    <w:rsid w:val="008F69D5"/>
    <w:rsid w:val="00901A2F"/>
    <w:rsid w:val="009166CA"/>
    <w:rsid w:val="00921727"/>
    <w:rsid w:val="009219E0"/>
    <w:rsid w:val="00927551"/>
    <w:rsid w:val="009363BB"/>
    <w:rsid w:val="00940EF6"/>
    <w:rsid w:val="00942621"/>
    <w:rsid w:val="00942758"/>
    <w:rsid w:val="00950A49"/>
    <w:rsid w:val="00957AD9"/>
    <w:rsid w:val="009601E4"/>
    <w:rsid w:val="00960696"/>
    <w:rsid w:val="00962C5A"/>
    <w:rsid w:val="00965C2B"/>
    <w:rsid w:val="009665BD"/>
    <w:rsid w:val="00970E67"/>
    <w:rsid w:val="00976013"/>
    <w:rsid w:val="0098276B"/>
    <w:rsid w:val="00990F21"/>
    <w:rsid w:val="009A54DF"/>
    <w:rsid w:val="009C25C4"/>
    <w:rsid w:val="009C2C8A"/>
    <w:rsid w:val="009C5D7C"/>
    <w:rsid w:val="009C73BE"/>
    <w:rsid w:val="009F42C7"/>
    <w:rsid w:val="009F4A59"/>
    <w:rsid w:val="009F7E18"/>
    <w:rsid w:val="00A02726"/>
    <w:rsid w:val="00A05689"/>
    <w:rsid w:val="00A079FB"/>
    <w:rsid w:val="00A1005D"/>
    <w:rsid w:val="00A12A8E"/>
    <w:rsid w:val="00A12E94"/>
    <w:rsid w:val="00A173E0"/>
    <w:rsid w:val="00A235CB"/>
    <w:rsid w:val="00A27B9C"/>
    <w:rsid w:val="00A30260"/>
    <w:rsid w:val="00A32D99"/>
    <w:rsid w:val="00A3605E"/>
    <w:rsid w:val="00A43AF1"/>
    <w:rsid w:val="00A47447"/>
    <w:rsid w:val="00A83B9A"/>
    <w:rsid w:val="00A874BD"/>
    <w:rsid w:val="00A90AF2"/>
    <w:rsid w:val="00A967E7"/>
    <w:rsid w:val="00A972B7"/>
    <w:rsid w:val="00A9742B"/>
    <w:rsid w:val="00AA7B80"/>
    <w:rsid w:val="00AB059F"/>
    <w:rsid w:val="00AB0BE6"/>
    <w:rsid w:val="00AB1297"/>
    <w:rsid w:val="00AB5A87"/>
    <w:rsid w:val="00AC0125"/>
    <w:rsid w:val="00AC58F9"/>
    <w:rsid w:val="00AC7B0F"/>
    <w:rsid w:val="00AC7D6C"/>
    <w:rsid w:val="00AD027E"/>
    <w:rsid w:val="00AD08F9"/>
    <w:rsid w:val="00AD5854"/>
    <w:rsid w:val="00AE7E3A"/>
    <w:rsid w:val="00B16418"/>
    <w:rsid w:val="00B23F2C"/>
    <w:rsid w:val="00B270AB"/>
    <w:rsid w:val="00B3114B"/>
    <w:rsid w:val="00B37FEF"/>
    <w:rsid w:val="00B43F7D"/>
    <w:rsid w:val="00B4541D"/>
    <w:rsid w:val="00B50A35"/>
    <w:rsid w:val="00B578EF"/>
    <w:rsid w:val="00B66894"/>
    <w:rsid w:val="00B77ACD"/>
    <w:rsid w:val="00B80983"/>
    <w:rsid w:val="00B91EB5"/>
    <w:rsid w:val="00B97616"/>
    <w:rsid w:val="00BA21A2"/>
    <w:rsid w:val="00BA3065"/>
    <w:rsid w:val="00BA3215"/>
    <w:rsid w:val="00BA5461"/>
    <w:rsid w:val="00BA668C"/>
    <w:rsid w:val="00BB24D0"/>
    <w:rsid w:val="00BB3B50"/>
    <w:rsid w:val="00BB6B07"/>
    <w:rsid w:val="00BC2AC6"/>
    <w:rsid w:val="00BC3B97"/>
    <w:rsid w:val="00BC3BA3"/>
    <w:rsid w:val="00BC4305"/>
    <w:rsid w:val="00BE60C9"/>
    <w:rsid w:val="00BE633E"/>
    <w:rsid w:val="00BF1335"/>
    <w:rsid w:val="00BF4236"/>
    <w:rsid w:val="00BF51E4"/>
    <w:rsid w:val="00BF74F6"/>
    <w:rsid w:val="00C03840"/>
    <w:rsid w:val="00C063B8"/>
    <w:rsid w:val="00C276CA"/>
    <w:rsid w:val="00C4080E"/>
    <w:rsid w:val="00C4474B"/>
    <w:rsid w:val="00C73579"/>
    <w:rsid w:val="00C76483"/>
    <w:rsid w:val="00C7779E"/>
    <w:rsid w:val="00C976DB"/>
    <w:rsid w:val="00C97BBA"/>
    <w:rsid w:val="00CA2ECF"/>
    <w:rsid w:val="00CC0A2C"/>
    <w:rsid w:val="00CC581B"/>
    <w:rsid w:val="00CC6565"/>
    <w:rsid w:val="00CD0728"/>
    <w:rsid w:val="00CD69F5"/>
    <w:rsid w:val="00CD76E5"/>
    <w:rsid w:val="00CE0476"/>
    <w:rsid w:val="00CE28C3"/>
    <w:rsid w:val="00CE7B86"/>
    <w:rsid w:val="00CF1339"/>
    <w:rsid w:val="00CF447D"/>
    <w:rsid w:val="00CF4F7E"/>
    <w:rsid w:val="00CF75C9"/>
    <w:rsid w:val="00D02BA4"/>
    <w:rsid w:val="00D06B97"/>
    <w:rsid w:val="00D10C15"/>
    <w:rsid w:val="00D12658"/>
    <w:rsid w:val="00D13239"/>
    <w:rsid w:val="00D13B1D"/>
    <w:rsid w:val="00D13C1A"/>
    <w:rsid w:val="00D15AB2"/>
    <w:rsid w:val="00D1695E"/>
    <w:rsid w:val="00D2164E"/>
    <w:rsid w:val="00D3154C"/>
    <w:rsid w:val="00D324B5"/>
    <w:rsid w:val="00D345CC"/>
    <w:rsid w:val="00D40C52"/>
    <w:rsid w:val="00D443E4"/>
    <w:rsid w:val="00D4693D"/>
    <w:rsid w:val="00D47AA7"/>
    <w:rsid w:val="00D53ACB"/>
    <w:rsid w:val="00D54ED9"/>
    <w:rsid w:val="00D61AAB"/>
    <w:rsid w:val="00D7337E"/>
    <w:rsid w:val="00D83F35"/>
    <w:rsid w:val="00D86089"/>
    <w:rsid w:val="00D92211"/>
    <w:rsid w:val="00D96FC8"/>
    <w:rsid w:val="00DA2E14"/>
    <w:rsid w:val="00DA5B5B"/>
    <w:rsid w:val="00DB3946"/>
    <w:rsid w:val="00DB5B9F"/>
    <w:rsid w:val="00DB625C"/>
    <w:rsid w:val="00DB7962"/>
    <w:rsid w:val="00DB7F9F"/>
    <w:rsid w:val="00DC7BD2"/>
    <w:rsid w:val="00DF1945"/>
    <w:rsid w:val="00DF5BB1"/>
    <w:rsid w:val="00E11837"/>
    <w:rsid w:val="00E12C3F"/>
    <w:rsid w:val="00E13000"/>
    <w:rsid w:val="00E173AA"/>
    <w:rsid w:val="00E17CDD"/>
    <w:rsid w:val="00E267B8"/>
    <w:rsid w:val="00E31C79"/>
    <w:rsid w:val="00E31D92"/>
    <w:rsid w:val="00E3423E"/>
    <w:rsid w:val="00E371B3"/>
    <w:rsid w:val="00E51C20"/>
    <w:rsid w:val="00E5326A"/>
    <w:rsid w:val="00E54959"/>
    <w:rsid w:val="00E560AB"/>
    <w:rsid w:val="00E61B19"/>
    <w:rsid w:val="00E65CE3"/>
    <w:rsid w:val="00E66D2E"/>
    <w:rsid w:val="00E6719F"/>
    <w:rsid w:val="00E674D6"/>
    <w:rsid w:val="00E72DE8"/>
    <w:rsid w:val="00E76FA2"/>
    <w:rsid w:val="00E84D9E"/>
    <w:rsid w:val="00E86D2A"/>
    <w:rsid w:val="00E86E1E"/>
    <w:rsid w:val="00EA2B96"/>
    <w:rsid w:val="00EC3DA6"/>
    <w:rsid w:val="00EC4617"/>
    <w:rsid w:val="00ED1997"/>
    <w:rsid w:val="00ED3AB7"/>
    <w:rsid w:val="00ED7DFE"/>
    <w:rsid w:val="00EE36DC"/>
    <w:rsid w:val="00EE60C4"/>
    <w:rsid w:val="00EE6E23"/>
    <w:rsid w:val="00F0254D"/>
    <w:rsid w:val="00F02C2D"/>
    <w:rsid w:val="00F04616"/>
    <w:rsid w:val="00F07B09"/>
    <w:rsid w:val="00F13DA8"/>
    <w:rsid w:val="00F14CA7"/>
    <w:rsid w:val="00F17C75"/>
    <w:rsid w:val="00F32151"/>
    <w:rsid w:val="00F32923"/>
    <w:rsid w:val="00F34B97"/>
    <w:rsid w:val="00F3671E"/>
    <w:rsid w:val="00F41220"/>
    <w:rsid w:val="00F524E0"/>
    <w:rsid w:val="00F54A64"/>
    <w:rsid w:val="00F5779E"/>
    <w:rsid w:val="00F653E8"/>
    <w:rsid w:val="00F75CCA"/>
    <w:rsid w:val="00F80C47"/>
    <w:rsid w:val="00F815D0"/>
    <w:rsid w:val="00F83F17"/>
    <w:rsid w:val="00F87048"/>
    <w:rsid w:val="00F87DBC"/>
    <w:rsid w:val="00F934D4"/>
    <w:rsid w:val="00F9481B"/>
    <w:rsid w:val="00FA086C"/>
    <w:rsid w:val="00FA1879"/>
    <w:rsid w:val="00FA403C"/>
    <w:rsid w:val="00FA52B9"/>
    <w:rsid w:val="00FC2996"/>
    <w:rsid w:val="00FC5C74"/>
    <w:rsid w:val="00FD10C1"/>
    <w:rsid w:val="00FD7063"/>
    <w:rsid w:val="00FE3035"/>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56FA3"/>
  <w15:docId w15:val="{F0E3708A-D9A7-4D5C-BEDC-461FFD56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80B18-597D-4F37-B4E0-5E777717E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691</Words>
  <Characters>3943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Haludorov Timur</cp:lastModifiedBy>
  <cp:revision>19</cp:revision>
  <cp:lastPrinted>2020-01-22T16:37:00Z</cp:lastPrinted>
  <dcterms:created xsi:type="dcterms:W3CDTF">2020-01-23T15:15:00Z</dcterms:created>
  <dcterms:modified xsi:type="dcterms:W3CDTF">2020-01-23T15:26:00Z</dcterms:modified>
</cp:coreProperties>
</file>