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4AE" w:rsidRPr="008014AE" w:rsidRDefault="008014AE" w:rsidP="008014AE">
      <w:pPr>
        <w:shd w:val="clear" w:color="auto" w:fill="FFFFFF"/>
        <w:spacing w:after="225" w:line="240" w:lineRule="auto"/>
        <w:jc w:val="center"/>
        <w:outlineLvl w:val="0"/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</w:pPr>
      <w:r w:rsidRPr="008014AE"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  <w:t>Информация для участников специальной военной операции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соответствии с пунктом 1 распоряжения Президента Российской Федерации от 6 июня 2023 года № 174-рп «О дополнительных мерах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службу в войсках национальной гвардии Российской Федерации, и член</w:t>
      </w:r>
      <w:bookmarkStart w:id="0" w:name="_GoBack"/>
      <w:bookmarkEnd w:id="0"/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ов их семей» (далее – распоряжение)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целях обеспечения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(проходивших) службу в войсках национальной гвардии Российской Федерации и имеющих специальные звания полиции, и членов их семей органам государственной власти субъектов Российской Федерации рекомендовано: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принять законодательные акты, устанавливающие в соответствии с подпунктом 7 статьи 39.5 Земельного кодекса Российской Федерации случаи предоставления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 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действий, а также членам семей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земельных участков, находящихся в государственной или муниципальной собственности и переданных в собственность субъектов Российской Федерации согласно Федеральному закону от 8 декабря 2011 года № 423-ФЗ «О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Федерации», а при отсутствии таких земельных участков - других земельных участков, находящихся в государственной или муниципальной собственности.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соответствии с пунктом 2 распоряжения органам государственной власти городов федерального значения Москвы, Санкт-Петербурга и Севастополя рекомендовано принять нормативные правовые акты, предусматривающие предоставление лицам, указанным в пункте 1 распоряжения, иных мер социальной поддержки, чем установленные названным пунктом.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соответствии с пунктом  3 распоряжения  органам государственной власти субъектов Российской Федерации рекомендовано осуществлять предоставление земельного участка или иной меры социальной поддержки в соответствии с пунктом 1 или 2 распоряжения в субъекте Российской Федерации, на территории которого военнослужащий, лицо, заключившее контракт о пребывании в добровольческом формировании, содействующем выполнению задач, возложенных на Вооруженные Силы Российской Федерации, лицо, проходящее (проходившее) службу в войсках национальной гвардии Российской Федерации и имеющее специальное звание полиции, на день завершения своего участия в специальной военной операции </w:t>
      </w:r>
      <w:r w:rsidRPr="008014AE">
        <w:rPr>
          <w:rFonts w:ascii="Arial" w:eastAsia="Times New Roman" w:hAnsi="Arial" w:cs="Arial"/>
          <w:color w:val="000000"/>
          <w:sz w:val="23"/>
          <w:szCs w:val="23"/>
          <w:u w:val="single"/>
          <w:lang w:eastAsia="ru-RU"/>
        </w:rPr>
        <w:t xml:space="preserve">были </w:t>
      </w:r>
      <w:r w:rsidRPr="008014AE">
        <w:rPr>
          <w:rFonts w:ascii="Arial" w:eastAsia="Times New Roman" w:hAnsi="Arial" w:cs="Arial"/>
          <w:color w:val="000000"/>
          <w:sz w:val="23"/>
          <w:szCs w:val="23"/>
          <w:u w:val="single"/>
          <w:lang w:eastAsia="ru-RU"/>
        </w:rPr>
        <w:lastRenderedPageBreak/>
        <w:t>зарегистрированы по месту жительства, 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u w:val="single"/>
          <w:lang w:eastAsia="ru-RU"/>
        </w:rPr>
        <w:t>а при отсутствии такой регистрации</w:t>
      </w:r>
      <w:r w:rsidRPr="008014AE">
        <w:rPr>
          <w:rFonts w:ascii="Arial" w:eastAsia="Times New Roman" w:hAnsi="Arial" w:cs="Arial"/>
          <w:color w:val="000000"/>
          <w:sz w:val="23"/>
          <w:szCs w:val="23"/>
          <w:u w:val="single"/>
          <w:lang w:eastAsia="ru-RU"/>
        </w:rPr>
        <w:t> - по месту пребывания.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целях исполнения распоряжения принят закон Иркутской области «О внесении изменений в Закон Иркутской области «О бесплатном предоставлении земельных участков в собственность граждан» № 171-ОЗ от 28.12.2023 (далее – Закон).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Законом установлена новая категория граждан, обладающих правом на получение земельных участков в собственность бесплатно для индивидуального жилищного строительства, ведения личного подсобного хозяйства в границах населенного пункта: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которые на день завершения своего участия в специальной военной операции были зарегистрированы по месту жительства либо по месту пребывания (при отсутствии регистрации по месту жительства) на территории Иркутской области.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Таким образом, право на получение земельного участка в собственность бесплатно имеют следующие участники специальной военной операции: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left="1418" w:hanging="36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8014AE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801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военнослужащие,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left="1418" w:hanging="36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8014AE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801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left="1418" w:hanging="36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8014AE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801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проходящие (проходившие) службу в войсках национальной гвардии Российской Федерации и имеющие специальные звания полиции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которые в совокупности должны отвечать следующим требованиям: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удостоены звания Героя Российской Федерации или награждены 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u w:val="single"/>
          <w:lang w:eastAsia="ru-RU"/>
        </w:rPr>
        <w:t>орденами Российской Федерации 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 заслуги, проявленные в ходе участия в специальной военной операции;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являются ветеранами боевых действий;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 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u w:val="single"/>
          <w:lang w:eastAsia="ru-RU"/>
        </w:rPr>
        <w:t>на день завершения своего участия в специальной военной операции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были зарегистрированы по месту жительства либо по месту пребывания (при отсутствии регистрации по месту жительства) на территории Иркутской области;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ранее им не предоставлялись в собственность бесплатно земельные участки по основаниям, указанным в подпунктах 6, 7 статьи 39.5 Земельного кодекса, за исключением предоставления земельных участков в собственность бесплатно в соответствии с Федеральным законом от 15 апреля 1998 года № 66-ФЗ «О садоводческих, огороднических и дачных некоммерческих объединений граждан», 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Федеральным законом от 25 октября 2001 года № 137-ФЗ «О введении в действие Земельного кодекса Российской Федерации» (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далее - военнослужащие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Перечень орденов Российской Федерации, входящих в государственную наградную систему Российской Федерации, предусмотрен указом Президента Российской Федерации от 7 сентября 2010 года № 1099 «О мерах по совершенствованию государственной наградной системы Российской Федерации».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Кроме того, право на получение земельных участков имеют: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 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члены семей военнослужащих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погибших (умерших) вследствие увечья (ранения, травмы, контузии) или заболевания, полученных ими в ходе участия в специальной военной операции, зарегистрированные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(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далее - члены семьи).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членам семьи относятся супруга (супруг) погибшего (умершего) военнослужащего, состоявшая (состоявший) с ним (ней) в браке на дату его (ее) гибели (смерти), а также несовершеннолетние дети, в том числе усыновленные, родившиеся (усыновленные) в браке, в котором военнослужащий состоял на дату его гибели (смерти), с учетом рождения ребенка (детей) после его гибели (смерти), в отношении которого отцовство установлено в соответствии с пунктом 2 статьи 48 Семейного кодекса Российской Федерации.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родители (единственный родитель)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операции,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 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u w:val="single"/>
          <w:lang w:eastAsia="ru-RU"/>
        </w:rPr>
        <w:t>в случае отсутствия членов семьи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погибших (умерших) военнослужащих, зарегистрированные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 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(</w:t>
      </w:r>
      <w:proofErr w:type="spellStart"/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дале</w:t>
      </w:r>
      <w:proofErr w:type="spellEnd"/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- родители).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соответствии с Законом № 146-ОЗ земельный учет указанной категории граждан не ведется, предоставление земельного участка осуществляется в порядке, установленном статьями 39.14 - 39.17 Земельного кодекса Российской Федерации на основании заявления о предоставлении либо заявления о предварительном согласовании предоставления конкретного земельного участка. При этом предоставление земельного участка осуществляется уполномоченными органами независимо от места жительства заявителей на территории Иркутской области.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Уполномоченными органами являются органы местного самоуправления (администрации муниципальных образований, их структурные подразделения, отделы). Кроме того, на территории Иркутского района уполномоченным органом также является министерство имущественных отношений Иркутской области. 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ПОРЯДОК ПРЕДОСТАВЛЕНИЯ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Порядок предоставления в собственность земельных участков, требования к заявлению, случаи предоставления земельных участков без торгов, основания для отказа в предоставлении земельного участка для индивидуального жилищного строительства, ведения личного подсобного хозяйства установлены статьями 39.5, 39.14 – 39.17</w:t>
      </w:r>
      <w:r w:rsidRPr="008014AE">
        <w:rPr>
          <w:rFonts w:ascii="Arial" w:eastAsia="Times New Roman" w:hAnsi="Arial" w:cs="Arial"/>
          <w:color w:val="000000"/>
          <w:sz w:val="23"/>
          <w:szCs w:val="23"/>
          <w:vertAlign w:val="superscript"/>
          <w:lang w:eastAsia="ru-RU"/>
        </w:rPr>
        <w:t> 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Земельного кодекса.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соответствии со статьей 39.14 Земельного кодекса для получения земельного участка гражданин подает в уполномоченный орган заявление о предварительном согласовании предоставления земельного участка 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(если земельный участок не поставлен на кадастровый учет)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или заявление о предоставлении земельного участка 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(если земельный участок поставлен на кадастровый учет) (далее – заявление).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Согласно статьям 39.15, 39.17 Земельного кодекса в заявлении указываются: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фамилия, имя, отчество (при наличии), место жительства заявителя, реквизиты документа, удостоверяющего личность заявителя;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основание предоставления земельного участка без проведения торгов из числа предусмотренных статьей 39.5, Земельного кодекса оснований;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3) вид права, на котором заявитель желает приобрести земельный участок, если предоставление земельного участка возможно на нескольких видах прав;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4) цель использования земельного участка;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5) почтовый адрес и (или) адрес электронной почты для связи с заявителем.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6) кадастровый номер земельного участка (при наличии).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заявлению о предварительном согласовании предоставления земельного участка прилагаются: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 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(участок не поставлен на кадастровый учет).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Информируем о том, что форма схемы расположения земельного участка на кадастровом плане территории утверждена Приказом Федеральной службы государственной регистрации, кадастра и картографии от 19.04.2022 № П/0148.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соответствии с Приказом Федеральной службы государственной регистрации, кадастра и картографии  от 02.09.2020 № П/0321  «Об утверждении перечня документов, подтверждающих право заявителя на приобретение земельного участка без проведения торгов» установлено, что лицо, подающее заявление о приобретении прав на земельный участок, предъявляет документ, подтверждающий личность 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заявителя, а в случае обращения представителя юридического или физического лица -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органа исполнительной власти или органа местного самоуправления, принимающим заявление, и приобщается к поданному заявлению.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ru-RU"/>
        </w:rPr>
        <w:t>Примерный перечень документов, подтверждающие отнесение заявителей к новой категории граждан: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1) для военнослужащих: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 в отношении заявителя;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документы, подтверждающие участие заявителя в специальной военной операции в качестве военнослужащего либо лица, заключившего контракт о пребывании в добровольческом формировании, содействующем выполнению задач, возложенных на Вооруженные Силы Российской Федерации, либо лица, проходящего (проходившего) службу в войсках национальной гвардии Российской Федерации и имеющего специальное звание полиции;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документы, подтверждающие регистрацию заявителя по месту жительства либо по месту пребывания (при отсутствии регистрации по месту жительства) на территории Иркутской области на день завершения его участия в специальной военной операции;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документы, подтверждающие присвоение звания Героя Российской Федерации или награждение орденом (орденами) Российской Федерации за заслуги, проявленные в ходе участия в специальной военной операции;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удостоверение ветерана боевых действий или свидетельство (удостоверение) о праве на льготы, образец которого утвержден до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 1 января 1992 года;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 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для членов семьи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 в отношении заявителя (заявителей);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документы, подтверждающие отнесение заявителя (заявителей) к члену (членам) семьи погибшего (умершего) военнослужащего (свидетельства о рождении, заключении брака и их нотариально удостоверенный перевод на русский язык, в случае если эти свидетельства выданы компетентными органами иностранного государства; свидетельства об усыновлении, выданные органами записи актов гражданского состояния или консульскими учреждениями Российской Федерации; соответствующие решения суда);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документы, подтверждающие регистрацию заявителя (заявителей)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свидетельство о смерти погибшего (умершего) военнослужащего и его нотариально удостоверенный перевод на русский язык, в случае если это свидетельство выдано компетентным органом иностранного государства;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документы, подтверждающие, что гибель (смерть) военнослужащего наступила вследствие увечья (ранения, травмы, контузии) или заболевания, полученных им в ходе участия в специальной военной операции;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3) </w:t>
      </w: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для родителей: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 в отношении заявителя (заявителей);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свидетельство о рождении погибшего (умершего) военнослужащего и его нотариально удостоверенный перевод на русский язык, в случае если это свидетельство выдано компетентным органом иностранного государства;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документы, подтверждающие регистрацию заявителя (заявителей)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свидетельство о смерти погибшего (умершего) военнослужащего и его нотариально удостоверенный перевод на русский язык, в случае если это свидетельство выдано компетентным органом иностранного государства;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документы, подтверждающие, что гибель (смерть) военнослужащего наступила вследствие увечья (ранения, травмы, контузии) или заболевания, полученных им в ходе участия в специальной военной операции.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Члены семьи и родители также представляют документы в отношении погибшего (умершего) военнослужащего: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документы, подтверждающие участие в специальной военной операции в качестве военнослужащего либо лица, заключившего контракт о пребывании в добровольческом формировании, содействующем выполнению задач, возложенных на Вооруженные Силы Российской Федерации, либо лица, проходящего (проходившего) службу в войсках национальной гвардии Российской Федерации и имеющего специальное звание полиции;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документы, подтверждающие регистрацию по месту жительства либо по месту пребывания (при отсутствии регистрации по месту жительства) на территории Иркутской области на день завершения его участия в специальной военной операции;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документы, подтверждающие присвоение звания Героя Российской Федерации или награждение орденом (орденами) Российской Федерации за заслуги, проявленные в ходе участия в специальной военной операции;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удостоверение ветерана боевых действий или свидетельство (удостоверение) о праве на льготы, образец которого утвержден до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 1 января 1992 года.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Предоставление земельных участков осуществляется с учетом утвержденных документов территориального планирования, правил землепользования и застройки, проекта планировки территории, землеустроительной документации.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 индивидуального жилищного строительства, ведения личного подсобного хозяйства в границах населенного пункта генеральными планами населенных пунктов предусмотрены зоны застройки индивидуальными жилыми домами с приусадебными участками.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правило, такие зоны имеют обозначение Ж-1 и окрашены в светло-желтый цвет.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генеральными планами городских и сельских поселений можно ознакомиться на сайтах администраций муниципальных образований.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Справочную информацию о земельных участках, внесенных в Государственный кадастр недвижимости, можно получить на портале </w:t>
      </w:r>
      <w:proofErr w:type="spellStart"/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госуслуг</w:t>
      </w:r>
      <w:proofErr w:type="spellEnd"/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Росреестра</w:t>
      </w:r>
      <w:proofErr w:type="spellEnd"/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(http://pkk5.rosreestr.ru).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       </w:t>
      </w:r>
    </w:p>
    <w:p w:rsid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 граждан</w:t>
      </w:r>
      <w:r w:rsidR="007B6C7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адрес Администрации Култукского городского поселения</w:t>
      </w: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</w:t>
      </w:r>
    </w:p>
    <w:p w:rsid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Иркутская область,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Слюдянский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район,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р.п.Култук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ул.Кирова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д.35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Тел. </w:t>
      </w:r>
      <w:r w:rsidR="007B6C7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839544-43-2-25; 89041100670</w:t>
      </w:r>
    </w:p>
    <w:p w:rsidR="008014AE" w:rsidRPr="008014AE" w:rsidRDefault="008014AE" w:rsidP="008014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014A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</w:p>
    <w:p w:rsidR="00A81F8C" w:rsidRDefault="00A81F8C"/>
    <w:sectPr w:rsidR="00A81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9BA"/>
    <w:rsid w:val="002A79BA"/>
    <w:rsid w:val="007B6C71"/>
    <w:rsid w:val="008014AE"/>
    <w:rsid w:val="00A8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F68B"/>
  <w15:chartTrackingRefBased/>
  <w15:docId w15:val="{B7CFA404-6546-433C-861A-F56E7DC9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14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1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01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014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5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6946">
          <w:marLeft w:val="10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2649</Words>
  <Characters>15101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2024-02-07T02:24:00Z</dcterms:created>
  <dcterms:modified xsi:type="dcterms:W3CDTF">2024-02-07T02:35:00Z</dcterms:modified>
</cp:coreProperties>
</file>