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333333"/>
          <w:szCs w:val="24"/>
          <w:lang w:eastAsia="ru-RU"/>
        </w:rPr>
      </w:pPr>
      <w:r w:rsidRPr="009F4511">
        <w:rPr>
          <w:rFonts w:eastAsia="Times New Roman" w:cs="Times New Roman"/>
          <w:b/>
          <w:bCs/>
          <w:color w:val="333333"/>
          <w:szCs w:val="24"/>
          <w:lang w:eastAsia="ru-RU"/>
        </w:rPr>
        <w:t>Разъяснение законодательства о мерах по предупреждению коррупции в организациях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Обязанность организаций принимать меры по предупреждению коррупции предусмотрена ст. 13.3 Федерального закона от 25.12.2008 № 273-ФЗ «О противодействии коррупции».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Меры по предупреждению коррупции, принимаемые в организации, могут включать: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определение подразделений или должностных лиц, ответственных за профилактику коррупционных и иных правонарушений;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сотрудничество организации с правоохранительными органами;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разработку и внедрение в практику стандартов и процедур, направленных на обеспечение добросовестной работы организации;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предотвращение и урегулирование конфликта интересов;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- недопущение составления неофициальной отчетности и использования поддельных документов.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 xml:space="preserve">В рамках указанных требований закона в организациях разрабатываются и утверждаются антикоррупционные документы, в </w:t>
      </w:r>
      <w:proofErr w:type="spellStart"/>
      <w:r w:rsidRPr="009F4511">
        <w:rPr>
          <w:rFonts w:eastAsia="Times New Roman" w:cs="Times New Roman"/>
          <w:color w:val="333333"/>
          <w:szCs w:val="24"/>
          <w:lang w:eastAsia="ru-RU"/>
        </w:rPr>
        <w:t>т.ч</w:t>
      </w:r>
      <w:proofErr w:type="spellEnd"/>
      <w:r w:rsidRPr="009F4511">
        <w:rPr>
          <w:rFonts w:eastAsia="Times New Roman" w:cs="Times New Roman"/>
          <w:color w:val="333333"/>
          <w:szCs w:val="24"/>
          <w:lang w:eastAsia="ru-RU"/>
        </w:rPr>
        <w:t>. положение о комиссии по противодействию коррупции, кодекс этики и служебного поведения работников, положение по предотвращению и урегулированию конфликта интересов в организации, план мероприятий, направленных на профилактику, предотвращение и выявление коррупции.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Кроме того, положения о противодействии коррупции могут включаться также в трудовые договоры с сотрудниками и в договоры, связанные с осуществлением хозяйственной деятельности организации.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 xml:space="preserve">Специальные обязанности в связи с предупреждением и противодействием коррупции могут устанавливаться для определенной категории лиц, работающих в организации, в </w:t>
      </w:r>
      <w:proofErr w:type="spellStart"/>
      <w:r w:rsidRPr="009F4511">
        <w:rPr>
          <w:rFonts w:eastAsia="Times New Roman" w:cs="Times New Roman"/>
          <w:color w:val="333333"/>
          <w:szCs w:val="24"/>
          <w:lang w:eastAsia="ru-RU"/>
        </w:rPr>
        <w:t>т.ч</w:t>
      </w:r>
      <w:proofErr w:type="spellEnd"/>
      <w:r w:rsidRPr="009F4511">
        <w:rPr>
          <w:rFonts w:eastAsia="Times New Roman" w:cs="Times New Roman"/>
          <w:color w:val="333333"/>
          <w:szCs w:val="24"/>
          <w:lang w:eastAsia="ru-RU"/>
        </w:rPr>
        <w:t>. руководства организации; лиц, ответственных за реализацию антикоррупционной политики; работниками, чья деятельность связана с коррупционными рисками; лиц, осуществляющих внутренний контроль и аудит и т.д.</w:t>
      </w:r>
    </w:p>
    <w:p w:rsidR="00533898" w:rsidRPr="009F4511" w:rsidRDefault="00533898" w:rsidP="00533898">
      <w:pPr>
        <w:shd w:val="clear" w:color="auto" w:fill="FFFFFF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9F4511">
        <w:rPr>
          <w:rFonts w:eastAsia="Times New Roman" w:cs="Times New Roman"/>
          <w:color w:val="333333"/>
          <w:szCs w:val="24"/>
          <w:lang w:eastAsia="ru-RU"/>
        </w:rPr>
        <w:t>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совершение неправомерных действий, повлекших неисполнение возложенных на него трудовых обязанностей.</w:t>
      </w:r>
    </w:p>
    <w:p w:rsidR="00303A3C" w:rsidRDefault="00533898">
      <w:bookmarkStart w:id="0" w:name="_GoBack"/>
      <w:bookmarkEnd w:id="0"/>
    </w:p>
    <w:sectPr w:rsidR="0030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4BAD"/>
    <w:rsid w:val="00533898"/>
    <w:rsid w:val="00784BAD"/>
    <w:rsid w:val="00874B08"/>
    <w:rsid w:val="008D602F"/>
    <w:rsid w:val="00C9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55CA2-B56C-4F52-A1F6-93B726CA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89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1807</Characters>
  <Application>Microsoft Office Word</Application>
  <DocSecurity>0</DocSecurity>
  <Lines>37</Lines>
  <Paragraphs>10</Paragraphs>
  <ScaleCrop>false</ScaleCrop>
  <Company>diakov.net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A. Okulskij</dc:creator>
  <cp:keywords/>
  <dc:description/>
  <cp:lastModifiedBy>Stanislav A. Okulskij</cp:lastModifiedBy>
  <cp:revision>2</cp:revision>
  <dcterms:created xsi:type="dcterms:W3CDTF">2023-04-07T08:20:00Z</dcterms:created>
  <dcterms:modified xsi:type="dcterms:W3CDTF">2023-04-07T08:20:00Z</dcterms:modified>
</cp:coreProperties>
</file>